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C000"/>
  <w:body>
    <w:p w:rsidR="006A129C" w:rsidRDefault="006A129C" w:rsidP="006A129C">
      <w:pPr>
        <w:jc w:val="center"/>
        <w:rPr>
          <w:b/>
          <w:sz w:val="40"/>
          <w:szCs w:val="40"/>
        </w:rPr>
      </w:pPr>
      <w:r w:rsidRPr="006A129C">
        <w:rPr>
          <w:b/>
          <w:sz w:val="40"/>
          <w:szCs w:val="40"/>
        </w:rPr>
        <w:t>ASEM</w:t>
      </w:r>
      <w:r>
        <w:rPr>
          <w:b/>
          <w:sz w:val="40"/>
          <w:szCs w:val="40"/>
        </w:rPr>
        <w:t xml:space="preserve"> </w:t>
      </w:r>
    </w:p>
    <w:p w:rsidR="00B502DF" w:rsidRPr="00CB36A8" w:rsidRDefault="006A129C" w:rsidP="006A129C">
      <w:pPr>
        <w:jc w:val="center"/>
        <w:rPr>
          <w:b/>
          <w:sz w:val="24"/>
          <w:szCs w:val="24"/>
        </w:rPr>
      </w:pPr>
      <w:r w:rsidRPr="00CB36A8">
        <w:rPr>
          <w:b/>
          <w:sz w:val="24"/>
          <w:szCs w:val="24"/>
        </w:rPr>
        <w:t>(Association Scientifique de l’Espace Médical)</w:t>
      </w:r>
    </w:p>
    <w:p w:rsidR="006A129C" w:rsidRPr="00CB36A8" w:rsidRDefault="006A129C" w:rsidP="006A129C">
      <w:pPr>
        <w:jc w:val="center"/>
        <w:rPr>
          <w:b/>
          <w:i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CB36A8">
        <w:rPr>
          <w:b/>
          <w:i/>
          <w:sz w:val="40"/>
          <w:szCs w:val="40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LES NOUVEAUX DISPOSITIFS EN PSYCHIATRIE  GENERALE</w:t>
      </w:r>
    </w:p>
    <w:p w:rsidR="006A129C" w:rsidRPr="00E914CE" w:rsidRDefault="00A25E5B" w:rsidP="00A25E5B">
      <w:pPr>
        <w:jc w:val="both"/>
        <w:rPr>
          <w:b/>
          <w:i/>
          <w:caps/>
          <w:color w:val="0D0D0D" w:themeColor="text1" w:themeTint="F2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E914CE">
        <w:rPr>
          <w:b/>
          <w:i/>
          <w:caps/>
          <w:color w:val="0D0D0D" w:themeColor="text1" w:themeTint="F2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La psychiatrie évolue (involue ?) à grande vitesse. Son champ </w:t>
      </w:r>
      <w:r w:rsidR="008A2835" w:rsidRPr="00E914CE">
        <w:rPr>
          <w:b/>
          <w:i/>
          <w:caps/>
          <w:color w:val="0D0D0D" w:themeColor="text1" w:themeTint="F2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mute, </w:t>
      </w:r>
      <w:r w:rsidRPr="00E914CE">
        <w:rPr>
          <w:b/>
          <w:i/>
          <w:caps/>
          <w:color w:val="0D0D0D" w:themeColor="text1" w:themeTint="F2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s’élargit et se dis</w:t>
      </w:r>
      <w:r w:rsidR="008B67AF" w:rsidRPr="00E914CE">
        <w:rPr>
          <w:b/>
          <w:i/>
          <w:caps/>
          <w:color w:val="0D0D0D" w:themeColor="text1" w:themeTint="F2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sout parfois. </w:t>
      </w:r>
      <w:r w:rsidR="008A2835" w:rsidRPr="00E914CE">
        <w:rPr>
          <w:b/>
          <w:i/>
          <w:caps/>
          <w:color w:val="0D0D0D" w:themeColor="text1" w:themeTint="F2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On décrit</w:t>
      </w:r>
      <w:r w:rsidR="008B67AF" w:rsidRPr="00E914CE">
        <w:rPr>
          <w:b/>
          <w:i/>
          <w:caps/>
          <w:color w:val="0D0D0D" w:themeColor="text1" w:themeTint="F2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de nouvelles</w:t>
      </w:r>
      <w:r w:rsidRPr="00E914CE">
        <w:rPr>
          <w:b/>
          <w:i/>
          <w:caps/>
          <w:color w:val="0D0D0D" w:themeColor="text1" w:themeTint="F2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typologies de patients, sinon de nouvelles maladies, et la société s’adapte. A moins que ce ne soit la folie qui s’adapte à la société qui la secrète. Dans ce contexte, il est logique que </w:t>
      </w:r>
      <w:r w:rsidR="00481E6A" w:rsidRPr="00E914CE">
        <w:rPr>
          <w:b/>
          <w:i/>
          <w:caps/>
          <w:color w:val="0D0D0D" w:themeColor="text1" w:themeTint="F2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des dispositifs</w:t>
      </w:r>
      <w:r w:rsidRPr="00E914CE">
        <w:rPr>
          <w:b/>
          <w:i/>
          <w:caps/>
          <w:color w:val="0D0D0D" w:themeColor="text1" w:themeTint="F2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481E6A" w:rsidRPr="00E914CE">
        <w:rPr>
          <w:b/>
          <w:i/>
          <w:caps/>
          <w:color w:val="0D0D0D" w:themeColor="text1" w:themeTint="F2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émergent</w:t>
      </w:r>
      <w:r w:rsidRPr="00E914CE">
        <w:rPr>
          <w:b/>
          <w:i/>
          <w:caps/>
          <w:color w:val="0D0D0D" w:themeColor="text1" w:themeTint="F2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. Il</w:t>
      </w:r>
      <w:r w:rsidR="005C33F5" w:rsidRPr="00E914CE">
        <w:rPr>
          <w:b/>
          <w:i/>
          <w:caps/>
          <w:color w:val="0D0D0D" w:themeColor="text1" w:themeTint="F2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s’agit de</w:t>
      </w:r>
      <w:r w:rsidRPr="00E914CE">
        <w:rPr>
          <w:b/>
          <w:i/>
          <w:caps/>
          <w:color w:val="0D0D0D" w:themeColor="text1" w:themeTint="F2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faire un point sur certains d’entre eux, qui bousculent les idées établies.</w:t>
      </w:r>
      <w:r w:rsidR="008B67AF" w:rsidRPr="00E914CE">
        <w:rPr>
          <w:b/>
          <w:i/>
          <w:caps/>
          <w:color w:val="0D0D0D" w:themeColor="text1" w:themeTint="F2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</w:p>
    <w:p w:rsidR="00FF3049" w:rsidRPr="00E914CE" w:rsidRDefault="00FF3049" w:rsidP="00A25E5B">
      <w:pPr>
        <w:jc w:val="both"/>
        <w:rPr>
          <w:b/>
          <w:i/>
          <w:caps/>
          <w:color w:val="0D0D0D" w:themeColor="text1" w:themeTint="F2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E914CE">
        <w:rPr>
          <w:b/>
          <w:i/>
          <w:caps/>
          <w:color w:val="0D0D0D" w:themeColor="text1" w:themeTint="F2"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L’ASEM propose une demi-journée de reflexion sur le theme :</w:t>
      </w:r>
    </w:p>
    <w:p w:rsidR="00E914CE" w:rsidRPr="00E914CE" w:rsidRDefault="007D7189" w:rsidP="00E914CE">
      <w:pPr>
        <w:jc w:val="center"/>
        <w:rPr>
          <w:b/>
          <w:i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E914CE">
        <w:rPr>
          <w:b/>
          <w:i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INFIRMIER</w:t>
      </w:r>
      <w:r w:rsidR="00E914CE">
        <w:rPr>
          <w:b/>
          <w:i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(e)S</w:t>
      </w:r>
      <w:r w:rsidRPr="00E914CE">
        <w:rPr>
          <w:b/>
          <w:i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EN PRATIQUE AVANCEE</w:t>
      </w:r>
      <w:r w:rsidR="00C14070" w:rsidRPr="00E914CE">
        <w:rPr>
          <w:b/>
          <w:i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en psychiatrie</w:t>
      </w:r>
      <w:r w:rsidRPr="00E914CE">
        <w:rPr>
          <w:b/>
          <w:i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. formation, statut, role, </w:t>
      </w:r>
      <w:r w:rsidR="00E914CE">
        <w:rPr>
          <w:b/>
          <w:i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fonctions,</w:t>
      </w:r>
      <w:r w:rsidR="00E914CE" w:rsidRPr="00E914CE">
        <w:rPr>
          <w:b/>
          <w:i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Articulation </w:t>
      </w:r>
      <w:r w:rsidR="0087288C">
        <w:rPr>
          <w:b/>
          <w:i/>
          <w:caps/>
          <w:color w:val="FF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avec les equipes…</w:t>
      </w:r>
    </w:p>
    <w:p w:rsidR="00E914CE" w:rsidRPr="00BE1AC4" w:rsidRDefault="00E914CE" w:rsidP="007D7189">
      <w:pPr>
        <w:jc w:val="center"/>
        <w:rPr>
          <w:b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i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-Dr</w:t>
      </w:r>
      <w:bookmarkStart w:id="0" w:name="_GoBack"/>
      <w:bookmarkEnd w:id="0"/>
      <w:r>
        <w:rPr>
          <w:b/>
          <w:i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="00B06E27">
        <w:rPr>
          <w:b/>
          <w:i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MICHEL</w:t>
      </w:r>
      <w:r w:rsidR="00BE1AC4">
        <w:rPr>
          <w:b/>
          <w:i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>
        <w:rPr>
          <w:b/>
          <w:i/>
          <w:caps/>
          <w:color w:val="FF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CERMOLACCe </w:t>
      </w:r>
      <w:r w:rsidRPr="00BE1AC4">
        <w:rPr>
          <w:b/>
          <w:i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(</w:t>
      </w:r>
      <w:r w:rsidR="00BE1AC4" w:rsidRPr="00BE1AC4">
        <w:rPr>
          <w:b/>
          <w:i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psychiatre,</w:t>
      </w:r>
      <w:r w:rsidR="00AF47B4">
        <w:rPr>
          <w:b/>
          <w:i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 w:rsidRPr="00BE1AC4">
        <w:rPr>
          <w:b/>
          <w:i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Marseille)</w:t>
      </w:r>
      <w:r w:rsidR="00AF47B4">
        <w:rPr>
          <w:b/>
          <w:i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, </w:t>
      </w:r>
      <w:r w:rsidRPr="00BE1AC4">
        <w:rPr>
          <w:b/>
          <w:i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responsable de la formation des IPA en psychiatrie </w:t>
      </w:r>
      <w:r w:rsidR="0087288C">
        <w:rPr>
          <w:b/>
          <w:i/>
          <w:caps/>
          <w:color w:val="FF0000"/>
          <w:sz w:val="28"/>
          <w:szCs w:val="2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et equipe infirmere AMU</w:t>
      </w:r>
    </w:p>
    <w:p w:rsidR="006A738A" w:rsidRDefault="006A129C">
      <w:pPr>
        <w:jc w:val="center"/>
        <w:rPr>
          <w:b/>
          <w:caps/>
          <w:color w:val="00B05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6A129C">
        <w:rPr>
          <w:b/>
          <w:caps/>
          <w:color w:val="00B05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C</w:t>
      </w:r>
      <w:r w:rsidR="006A738A">
        <w:rPr>
          <w:b/>
          <w:caps/>
          <w:color w:val="00B05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entre </w:t>
      </w:r>
      <w:r w:rsidRPr="006A129C">
        <w:rPr>
          <w:b/>
          <w:caps/>
          <w:color w:val="00B05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H</w:t>
      </w:r>
      <w:r w:rsidR="006A738A">
        <w:rPr>
          <w:b/>
          <w:caps/>
          <w:color w:val="00B05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ospitalier</w:t>
      </w:r>
      <w:r w:rsidRPr="006A129C">
        <w:rPr>
          <w:b/>
          <w:caps/>
          <w:color w:val="00B05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de Montfavet</w:t>
      </w:r>
      <w:r w:rsidR="006A738A">
        <w:rPr>
          <w:b/>
          <w:caps/>
          <w:color w:val="00B05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</w:p>
    <w:p w:rsidR="00AF47B4" w:rsidRPr="00AF47B4" w:rsidRDefault="00AF47B4">
      <w:pPr>
        <w:jc w:val="center"/>
        <w:rPr>
          <w:caps/>
          <w:color w:val="0D0D0D" w:themeColor="text1" w:themeTint="F2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AF47B4">
        <w:rPr>
          <w:caps/>
          <w:color w:val="0D0D0D" w:themeColor="text1" w:themeTint="F2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GRANDE SALLE DU BUREAU DES ENTREES</w:t>
      </w:r>
    </w:p>
    <w:p w:rsidR="006A129C" w:rsidRDefault="00C14070">
      <w:pPr>
        <w:jc w:val="center"/>
        <w:rPr>
          <w:b/>
          <w:caps/>
          <w:color w:val="00B05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>
        <w:rPr>
          <w:b/>
          <w:caps/>
          <w:color w:val="00B05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mardi </w:t>
      </w:r>
      <w:r w:rsidR="00D15770">
        <w:rPr>
          <w:b/>
          <w:caps/>
          <w:color w:val="00B05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</w:t>
      </w:r>
      <w:r w:rsidR="00E914CE">
        <w:rPr>
          <w:b/>
          <w:caps/>
          <w:color w:val="00B05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0</w:t>
      </w:r>
      <w:r w:rsidR="00D15770">
        <w:rPr>
          <w:b/>
          <w:caps/>
          <w:color w:val="00B05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</w:t>
      </w:r>
      <w:r>
        <w:rPr>
          <w:b/>
          <w:caps/>
          <w:color w:val="00B05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septembre </w:t>
      </w:r>
      <w:r w:rsidR="0087288C">
        <w:rPr>
          <w:b/>
          <w:caps/>
          <w:color w:val="00B05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2022 de 14h à 16</w:t>
      </w:r>
      <w:r w:rsidR="006A738A">
        <w:rPr>
          <w:b/>
          <w:caps/>
          <w:color w:val="00B05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h</w:t>
      </w:r>
    </w:p>
    <w:p w:rsidR="00FF3049" w:rsidRPr="00AF47B4" w:rsidRDefault="00A25E5B" w:rsidP="006A738A">
      <w:pPr>
        <w:jc w:val="center"/>
        <w:rPr>
          <w:b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AF47B4">
        <w:rPr>
          <w:b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Entrée libre pour les soignants. Pour les soignants du CHM, Faire une feuille verte</w:t>
      </w:r>
      <w:r w:rsidR="00FF3049" w:rsidRPr="00AF47B4">
        <w:rPr>
          <w:b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ET LA DONNER A VOTRE CADRE FC de POLE</w:t>
      </w:r>
      <w:r w:rsidRPr="00AF47B4">
        <w:rPr>
          <w:b/>
          <w:caps/>
          <w:sz w:val="20"/>
          <w:szCs w:val="2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. </w:t>
      </w:r>
    </w:p>
    <w:p w:rsidR="00FF3049" w:rsidRPr="00FF3049" w:rsidRDefault="00FF3049" w:rsidP="00FF3049">
      <w:pPr>
        <w:jc w:val="center"/>
        <w:rPr>
          <w:b/>
        </w:rPr>
      </w:pPr>
      <w:r>
        <w:rPr>
          <w:b/>
        </w:rPr>
        <w:t>Inscriptions : didier.bourgeois@ch-montfavet.fr</w:t>
      </w:r>
    </w:p>
    <w:sectPr w:rsidR="00FF3049" w:rsidRPr="00FF3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29C"/>
    <w:rsid w:val="002C517A"/>
    <w:rsid w:val="003427BE"/>
    <w:rsid w:val="00481E6A"/>
    <w:rsid w:val="005330FA"/>
    <w:rsid w:val="005C33F5"/>
    <w:rsid w:val="006A129C"/>
    <w:rsid w:val="006A738A"/>
    <w:rsid w:val="007D7189"/>
    <w:rsid w:val="007F12A5"/>
    <w:rsid w:val="0087288C"/>
    <w:rsid w:val="008A2835"/>
    <w:rsid w:val="008B67AF"/>
    <w:rsid w:val="009C2E6C"/>
    <w:rsid w:val="00A25E5B"/>
    <w:rsid w:val="00AF47B4"/>
    <w:rsid w:val="00B06E27"/>
    <w:rsid w:val="00BE1AC4"/>
    <w:rsid w:val="00C14070"/>
    <w:rsid w:val="00CB36A8"/>
    <w:rsid w:val="00D15770"/>
    <w:rsid w:val="00E52070"/>
    <w:rsid w:val="00E914CE"/>
    <w:rsid w:val="00EE45C6"/>
    <w:rsid w:val="00F06FF5"/>
    <w:rsid w:val="00F86239"/>
    <w:rsid w:val="00FF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Apothicaire">
  <a:themeElements>
    <a:clrScheme name="Élémentaire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629DD1"/>
      </a:accent1>
      <a:accent2>
        <a:srgbClr val="297FD5"/>
      </a:accent2>
      <a:accent3>
        <a:srgbClr val="7F8FA9"/>
      </a:accent3>
      <a:accent4>
        <a:srgbClr val="4A66AC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Apothicaire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Apothicaire">
      <a:fillStyleLst>
        <a:solidFill>
          <a:schemeClr val="phClr"/>
        </a:solidFill>
        <a:gradFill rotWithShape="1">
          <a:gsLst>
            <a:gs pos="0">
              <a:schemeClr val="phClr">
                <a:tint val="1000"/>
                <a:satMod val="100000"/>
              </a:schemeClr>
            </a:gs>
            <a:gs pos="68000">
              <a:schemeClr val="phClr">
                <a:tint val="77000"/>
                <a:satMod val="100000"/>
              </a:schemeClr>
            </a:gs>
            <a:gs pos="81000">
              <a:schemeClr val="phClr">
                <a:tint val="79000"/>
                <a:satMod val="100000"/>
              </a:schemeClr>
            </a:gs>
            <a:gs pos="86000">
              <a:schemeClr val="phClr">
                <a:tint val="73000"/>
                <a:satMod val="100000"/>
              </a:schemeClr>
            </a:gs>
            <a:gs pos="100000">
              <a:schemeClr val="phClr">
                <a:tint val="35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73000"/>
                <a:shade val="100000"/>
                <a:satMod val="150000"/>
              </a:schemeClr>
            </a:gs>
            <a:gs pos="25000">
              <a:schemeClr val="phClr">
                <a:tint val="96000"/>
                <a:shade val="80000"/>
                <a:satMod val="105000"/>
              </a:schemeClr>
            </a:gs>
            <a:gs pos="38000">
              <a:schemeClr val="phClr">
                <a:tint val="96000"/>
                <a:shade val="59000"/>
                <a:satMod val="120000"/>
              </a:schemeClr>
            </a:gs>
            <a:gs pos="55000">
              <a:schemeClr val="phClr">
                <a:tint val="100000"/>
                <a:shade val="57000"/>
                <a:satMod val="120000"/>
              </a:schemeClr>
            </a:gs>
            <a:gs pos="80000">
              <a:schemeClr val="phClr">
                <a:tint val="100000"/>
                <a:shade val="56000"/>
                <a:satMod val="145000"/>
              </a:schemeClr>
            </a:gs>
            <a:gs pos="88000">
              <a:schemeClr val="phClr">
                <a:tint val="100000"/>
                <a:shade val="63000"/>
                <a:satMod val="160000"/>
              </a:schemeClr>
            </a:gs>
            <a:gs pos="100000">
              <a:schemeClr val="phClr">
                <a:tint val="99000"/>
                <a:shade val="100000"/>
                <a:satMod val="155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  <a:scene3d>
            <a:camera prst="orthographicFront">
              <a:rot lat="0" lon="0" rev="0"/>
            </a:camera>
            <a:lightRig rig="glow" dir="tl">
              <a:rot lat="0" lon="0" rev="1800000"/>
            </a:lightRig>
          </a:scene3d>
          <a:sp3d contourW="10160" prstMaterial="dkEdge">
            <a:bevelT w="0" h="0" prst="angle"/>
            <a:contourClr>
              <a:schemeClr val="phClr">
                <a:shade val="30000"/>
                <a:satMod val="150000"/>
              </a:schemeClr>
            </a:contourClr>
          </a:sp3d>
        </a:effectStyle>
        <a:effectStyle>
          <a:effectLst>
            <a:glow rad="50800">
              <a:schemeClr val="phClr">
                <a:tint val="68000"/>
                <a:shade val="93000"/>
                <a:alpha val="37000"/>
                <a:satMod val="250000"/>
              </a:schemeClr>
            </a:glow>
          </a:effectLst>
          <a:scene3d>
            <a:camera prst="orthographicFront">
              <a:rot lat="0" lon="0" rev="0"/>
            </a:camera>
            <a:lightRig rig="glow" dir="t">
              <a:rot lat="0" lon="0" rev="1800000"/>
            </a:lightRig>
          </a:scene3d>
          <a:sp3d contourW="10160" prstMaterial="dkEdge">
            <a:bevelT w="20320" h="19050" prst="angle"/>
            <a:contourClr>
              <a:schemeClr val="phClr">
                <a:shade val="30000"/>
                <a:satMod val="15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3000"/>
            <a:satMod val="14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70000"/>
                <a:satMod val="170000"/>
              </a:schemeClr>
              <a:schemeClr val="phClr">
                <a:shade val="70000"/>
                <a:satMod val="13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298A0-3915-49B5-8461-6EB216FED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De Montfavet</Company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Bourgeois Didier</dc:creator>
  <cp:lastModifiedBy>Bourgeois Didier</cp:lastModifiedBy>
  <cp:revision>11</cp:revision>
  <dcterms:created xsi:type="dcterms:W3CDTF">2022-01-14T07:11:00Z</dcterms:created>
  <dcterms:modified xsi:type="dcterms:W3CDTF">2022-07-27T14:20:00Z</dcterms:modified>
</cp:coreProperties>
</file>