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971D5E" w14:textId="455D9E47" w:rsidR="00EC6409" w:rsidRPr="00473670" w:rsidRDefault="00473670" w:rsidP="00473670">
      <w:pPr>
        <w:rPr>
          <w:b/>
          <w:bCs/>
          <w:color w:val="0E243D"/>
          <w:sz w:val="36"/>
          <w:szCs w:val="36"/>
        </w:rPr>
      </w:pPr>
      <w:bookmarkStart w:id="0" w:name="_GoBack"/>
      <w:bookmarkEnd w:id="0"/>
      <w:r w:rsidRPr="00473670">
        <w:rPr>
          <w:rFonts w:asciiTheme="minorHAnsi" w:eastAsia="Arial" w:hAnsiTheme="minorHAnsi" w:cstheme="minorHAnsi"/>
          <w:noProof/>
          <w:color w:val="0F243E" w:themeColor="text2" w:themeShade="80"/>
          <w:sz w:val="24"/>
          <w:szCs w:val="20"/>
          <w:lang w:eastAsia="fr-FR"/>
        </w:rPr>
        <w:drawing>
          <wp:anchor distT="0" distB="0" distL="114300" distR="114300" simplePos="0" relativeHeight="487593984" behindDoc="1" locked="0" layoutInCell="1" allowOverlap="1" wp14:anchorId="7AACF84B" wp14:editId="2C745616">
            <wp:simplePos x="0" y="0"/>
            <wp:positionH relativeFrom="page">
              <wp:posOffset>5554980</wp:posOffset>
            </wp:positionH>
            <wp:positionV relativeFrom="paragraph">
              <wp:posOffset>-114935</wp:posOffset>
            </wp:positionV>
            <wp:extent cx="1643315" cy="644470"/>
            <wp:effectExtent l="0" t="0" r="0" b="381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HM_logos+insigne_CMJN_ensemble_Page_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43315" cy="644470"/>
                    </a:xfrm>
                    <a:prstGeom prst="rect">
                      <a:avLst/>
                    </a:prstGeom>
                  </pic:spPr>
                </pic:pic>
              </a:graphicData>
            </a:graphic>
            <wp14:sizeRelH relativeFrom="page">
              <wp14:pctWidth>0</wp14:pctWidth>
            </wp14:sizeRelH>
            <wp14:sizeRelV relativeFrom="page">
              <wp14:pctHeight>0</wp14:pctHeight>
            </wp14:sizeRelV>
          </wp:anchor>
        </w:drawing>
      </w:r>
      <w:r w:rsidR="002E2548" w:rsidRPr="00473670">
        <w:rPr>
          <w:b/>
          <w:color w:val="0E243D"/>
          <w:sz w:val="36"/>
          <w:szCs w:val="36"/>
        </w:rPr>
        <w:t>I</w:t>
      </w:r>
      <w:r w:rsidR="00210E4A" w:rsidRPr="00473670">
        <w:rPr>
          <w:b/>
          <w:color w:val="0E243D"/>
          <w:sz w:val="36"/>
          <w:szCs w:val="36"/>
        </w:rPr>
        <w:t xml:space="preserve">nfirmier(ère) en </w:t>
      </w:r>
      <w:r w:rsidR="002E2548" w:rsidRPr="00473670">
        <w:rPr>
          <w:b/>
          <w:color w:val="0E243D"/>
          <w:sz w:val="36"/>
          <w:szCs w:val="36"/>
        </w:rPr>
        <w:t>P</w:t>
      </w:r>
      <w:r w:rsidR="00210E4A" w:rsidRPr="00473670">
        <w:rPr>
          <w:b/>
          <w:color w:val="0E243D"/>
          <w:sz w:val="36"/>
          <w:szCs w:val="36"/>
        </w:rPr>
        <w:t xml:space="preserve">ratique </w:t>
      </w:r>
      <w:r w:rsidR="002E2548" w:rsidRPr="00473670">
        <w:rPr>
          <w:b/>
          <w:color w:val="0E243D"/>
          <w:sz w:val="36"/>
          <w:szCs w:val="36"/>
        </w:rPr>
        <w:t>A</w:t>
      </w:r>
      <w:r w:rsidR="00210E4A" w:rsidRPr="00473670">
        <w:rPr>
          <w:b/>
          <w:color w:val="0E243D"/>
          <w:sz w:val="36"/>
          <w:szCs w:val="36"/>
        </w:rPr>
        <w:t>vancée</w:t>
      </w:r>
      <w:r w:rsidR="002E2548" w:rsidRPr="00473670">
        <w:rPr>
          <w:b/>
          <w:color w:val="0E243D"/>
          <w:spacing w:val="-3"/>
          <w:sz w:val="36"/>
          <w:szCs w:val="36"/>
        </w:rPr>
        <w:t xml:space="preserve"> </w:t>
      </w:r>
      <w:r w:rsidR="002E2548" w:rsidRPr="00473670">
        <w:rPr>
          <w:b/>
          <w:color w:val="0E243D"/>
          <w:sz w:val="36"/>
          <w:szCs w:val="36"/>
        </w:rPr>
        <w:t>100</w:t>
      </w:r>
      <w:r w:rsidR="002E2548" w:rsidRPr="00473670">
        <w:rPr>
          <w:b/>
          <w:color w:val="0E243D"/>
          <w:spacing w:val="-3"/>
          <w:sz w:val="36"/>
          <w:szCs w:val="36"/>
        </w:rPr>
        <w:t xml:space="preserve"> </w:t>
      </w:r>
      <w:r w:rsidR="002E2548" w:rsidRPr="00473670">
        <w:rPr>
          <w:b/>
          <w:color w:val="0E243D"/>
          <w:spacing w:val="-10"/>
          <w:sz w:val="36"/>
          <w:szCs w:val="36"/>
        </w:rPr>
        <w:t>%</w:t>
      </w:r>
    </w:p>
    <w:p w14:paraId="024E649C" w14:textId="080F1132" w:rsidR="00EC6409" w:rsidRPr="00473670" w:rsidRDefault="00210E4A" w:rsidP="0052688D">
      <w:pPr>
        <w:spacing w:before="36"/>
        <w:rPr>
          <w:b/>
          <w:color w:val="0E243D"/>
          <w:sz w:val="24"/>
        </w:rPr>
      </w:pPr>
      <w:r w:rsidRPr="00473670">
        <w:rPr>
          <w:b/>
          <w:color w:val="0E243D"/>
          <w:sz w:val="24"/>
        </w:rPr>
        <w:t xml:space="preserve">60% </w:t>
      </w:r>
      <w:r w:rsidR="002E2548" w:rsidRPr="00473670">
        <w:rPr>
          <w:b/>
          <w:color w:val="0E243D"/>
          <w:sz w:val="24"/>
        </w:rPr>
        <w:t>CMPEA Carpentras</w:t>
      </w:r>
    </w:p>
    <w:p w14:paraId="7AE1B062" w14:textId="5C8E4F5B" w:rsidR="00FA7430" w:rsidRPr="00473670" w:rsidRDefault="00210E4A" w:rsidP="0052688D">
      <w:pPr>
        <w:spacing w:before="36"/>
        <w:rPr>
          <w:b/>
          <w:sz w:val="24"/>
        </w:rPr>
      </w:pPr>
      <w:r w:rsidRPr="00473670">
        <w:rPr>
          <w:b/>
          <w:color w:val="0E243D"/>
          <w:sz w:val="24"/>
        </w:rPr>
        <w:t xml:space="preserve">40% </w:t>
      </w:r>
      <w:r w:rsidR="00FA7430" w:rsidRPr="00473670">
        <w:rPr>
          <w:b/>
          <w:color w:val="0E243D"/>
          <w:sz w:val="24"/>
        </w:rPr>
        <w:t>HDJ « Les Garrigues », Pernes Les Fontaines</w:t>
      </w:r>
    </w:p>
    <w:p w14:paraId="1661A006" w14:textId="77777777" w:rsidR="002E2548" w:rsidRPr="00473670" w:rsidRDefault="002E2548" w:rsidP="0052688D">
      <w:pPr>
        <w:pStyle w:val="Titre2"/>
        <w:spacing w:before="68"/>
        <w:jc w:val="left"/>
      </w:pPr>
      <w:r w:rsidRPr="00473670">
        <w:rPr>
          <w:color w:val="0E243D"/>
        </w:rPr>
        <w:t>Pôle</w:t>
      </w:r>
      <w:r w:rsidRPr="00473670">
        <w:rPr>
          <w:color w:val="0E243D"/>
          <w:spacing w:val="-10"/>
        </w:rPr>
        <w:t xml:space="preserve"> </w:t>
      </w:r>
      <w:r w:rsidRPr="00473670">
        <w:rPr>
          <w:color w:val="0E243D"/>
        </w:rPr>
        <w:t>de Psychiatrie de l’Enfant et de l’Adolescent</w:t>
      </w:r>
    </w:p>
    <w:p w14:paraId="1FB6D243" w14:textId="59D0F238" w:rsidR="00EC6409" w:rsidRPr="00473670" w:rsidRDefault="00943847" w:rsidP="0052688D">
      <w:pPr>
        <w:spacing w:before="197"/>
        <w:rPr>
          <w:sz w:val="28"/>
        </w:rPr>
      </w:pPr>
      <w:r w:rsidRPr="00473670">
        <w:rPr>
          <w:color w:val="0E243D"/>
          <w:sz w:val="28"/>
        </w:rPr>
        <w:t>Horaires</w:t>
      </w:r>
      <w:r w:rsidR="00210E4A" w:rsidRPr="00473670">
        <w:rPr>
          <w:color w:val="0E243D"/>
          <w:sz w:val="28"/>
        </w:rPr>
        <w:t xml:space="preserve"> 8h30/16h30 et 9h00/17h00</w:t>
      </w:r>
      <w:r w:rsidR="00673F3D" w:rsidRPr="00473670">
        <w:rPr>
          <w:color w:val="0E243D"/>
          <w:sz w:val="28"/>
        </w:rPr>
        <w:t xml:space="preserve"> </w:t>
      </w:r>
      <w:r w:rsidRPr="00473670">
        <w:rPr>
          <w:color w:val="0E243D"/>
          <w:sz w:val="28"/>
        </w:rPr>
        <w:t>et</w:t>
      </w:r>
      <w:r w:rsidRPr="00473670">
        <w:rPr>
          <w:color w:val="0E243D"/>
          <w:spacing w:val="-5"/>
          <w:sz w:val="28"/>
        </w:rPr>
        <w:t xml:space="preserve"> </w:t>
      </w:r>
      <w:r w:rsidRPr="00473670">
        <w:rPr>
          <w:color w:val="0E243D"/>
          <w:sz w:val="28"/>
        </w:rPr>
        <w:t>repos</w:t>
      </w:r>
      <w:r w:rsidRPr="00473670">
        <w:rPr>
          <w:color w:val="0E243D"/>
          <w:spacing w:val="-4"/>
          <w:sz w:val="28"/>
        </w:rPr>
        <w:t xml:space="preserve"> </w:t>
      </w:r>
      <w:r w:rsidRPr="00473670">
        <w:rPr>
          <w:color w:val="0E243D"/>
          <w:sz w:val="28"/>
        </w:rPr>
        <w:t>fixes</w:t>
      </w:r>
    </w:p>
    <w:p w14:paraId="43AD2064" w14:textId="77777777" w:rsidR="00EC6409" w:rsidRDefault="00943847">
      <w:pPr>
        <w:pStyle w:val="Corpsdetexte"/>
        <w:spacing w:before="11"/>
        <w:ind w:left="0"/>
        <w:rPr>
          <w:sz w:val="13"/>
        </w:rPr>
      </w:pPr>
      <w:r>
        <w:rPr>
          <w:noProof/>
          <w:sz w:val="13"/>
          <w:lang w:eastAsia="fr-FR"/>
        </w:rPr>
        <mc:AlternateContent>
          <mc:Choice Requires="wps">
            <w:drawing>
              <wp:anchor distT="0" distB="0" distL="0" distR="0" simplePos="0" relativeHeight="487588864" behindDoc="1" locked="0" layoutInCell="1" allowOverlap="1" wp14:anchorId="183BC339" wp14:editId="47BD170E">
                <wp:simplePos x="0" y="0"/>
                <wp:positionH relativeFrom="page">
                  <wp:posOffset>544830</wp:posOffset>
                </wp:positionH>
                <wp:positionV relativeFrom="paragraph">
                  <wp:posOffset>123192</wp:posOffset>
                </wp:positionV>
                <wp:extent cx="659384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3840" cy="1270"/>
                        </a:xfrm>
                        <a:custGeom>
                          <a:avLst/>
                          <a:gdLst/>
                          <a:ahLst/>
                          <a:cxnLst/>
                          <a:rect l="l" t="t" r="r" b="b"/>
                          <a:pathLst>
                            <a:path w="6593840">
                              <a:moveTo>
                                <a:pt x="0" y="0"/>
                              </a:moveTo>
                              <a:lnTo>
                                <a:pt x="6593840" y="0"/>
                              </a:lnTo>
                            </a:path>
                          </a:pathLst>
                        </a:custGeom>
                        <a:ln w="19050">
                          <a:solidFill>
                            <a:srgbClr val="09479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94F9F73" id="Graphic 15" o:spid="_x0000_s1026" style="position:absolute;margin-left:42.9pt;margin-top:9.7pt;width:519.2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593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" path="m,l6593840,e" filled="f" strokecolor="#094790" strokeweight="1.5pt">
                <v:path arrowok="t"/>
                <w10:wrap type="topAndBottom" anchorx="page"/>
              </v:shape>
            </w:pict>
          </mc:Fallback>
        </mc:AlternateContent>
      </w:r>
    </w:p>
    <w:p w14:paraId="18704785" w14:textId="3E686525" w:rsidR="005556AE" w:rsidRPr="00673F3D" w:rsidRDefault="00943847" w:rsidP="00E562A0">
      <w:pPr>
        <w:pStyle w:val="Titre3"/>
        <w:spacing w:before="243"/>
        <w:ind w:left="0" w:right="454"/>
        <w:rPr>
          <w:color w:val="0E243D"/>
          <w:spacing w:val="-4"/>
        </w:rPr>
      </w:pPr>
      <w:r>
        <w:rPr>
          <w:color w:val="0E243D"/>
          <w:spacing w:val="-4"/>
        </w:rPr>
        <w:t>PRE-REQUIS</w:t>
      </w:r>
      <w:r>
        <w:rPr>
          <w:color w:val="0E243D"/>
          <w:spacing w:val="9"/>
        </w:rPr>
        <w:t xml:space="preserve"> </w:t>
      </w:r>
      <w:r>
        <w:rPr>
          <w:color w:val="0E243D"/>
          <w:spacing w:val="-4"/>
        </w:rPr>
        <w:t>OBLIGATOIRES</w:t>
      </w:r>
    </w:p>
    <w:p w14:paraId="7770B85B" w14:textId="22CE3503" w:rsidR="00EC6409" w:rsidRDefault="00943847">
      <w:pPr>
        <w:pStyle w:val="Paragraphedeliste"/>
        <w:numPr>
          <w:ilvl w:val="0"/>
          <w:numId w:val="2"/>
        </w:numPr>
        <w:tabs>
          <w:tab w:val="left" w:pos="570"/>
        </w:tabs>
        <w:spacing w:line="255" w:lineRule="exact"/>
        <w:ind w:left="570" w:hanging="285"/>
        <w:rPr>
          <w:sz w:val="20"/>
        </w:rPr>
      </w:pPr>
      <w:r>
        <w:rPr>
          <w:color w:val="0E243D"/>
          <w:spacing w:val="-2"/>
          <w:sz w:val="20"/>
        </w:rPr>
        <w:t>Diplôme</w:t>
      </w:r>
      <w:r>
        <w:rPr>
          <w:color w:val="0E243D"/>
          <w:spacing w:val="12"/>
          <w:sz w:val="20"/>
        </w:rPr>
        <w:t xml:space="preserve"> </w:t>
      </w:r>
      <w:r w:rsidR="002E2548">
        <w:rPr>
          <w:color w:val="0E243D"/>
          <w:spacing w:val="-2"/>
          <w:sz w:val="20"/>
        </w:rPr>
        <w:t>d’IPA</w:t>
      </w:r>
      <w:r w:rsidR="00825B73">
        <w:rPr>
          <w:color w:val="0E243D"/>
          <w:spacing w:val="-2"/>
          <w:sz w:val="20"/>
        </w:rPr>
        <w:t xml:space="preserve"> </w:t>
      </w:r>
      <w:r w:rsidR="00DC4A4D">
        <w:rPr>
          <w:color w:val="0E243D"/>
          <w:spacing w:val="-2"/>
          <w:sz w:val="20"/>
        </w:rPr>
        <w:t xml:space="preserve">mention </w:t>
      </w:r>
      <w:r w:rsidR="00825B73">
        <w:rPr>
          <w:color w:val="0E243D"/>
          <w:spacing w:val="-2"/>
          <w:sz w:val="20"/>
        </w:rPr>
        <w:t>psychiatrie et santé mentale</w:t>
      </w:r>
    </w:p>
    <w:p w14:paraId="3A5D66CE" w14:textId="366EB732" w:rsidR="00EC6409" w:rsidRDefault="000647DD">
      <w:pPr>
        <w:pStyle w:val="Paragraphedeliste"/>
        <w:numPr>
          <w:ilvl w:val="0"/>
          <w:numId w:val="2"/>
        </w:numPr>
        <w:tabs>
          <w:tab w:val="left" w:pos="570"/>
        </w:tabs>
        <w:ind w:left="570" w:hanging="285"/>
        <w:rPr>
          <w:sz w:val="20"/>
        </w:rPr>
      </w:pPr>
      <w:r>
        <w:rPr>
          <w:color w:val="0E243D"/>
          <w:sz w:val="20"/>
        </w:rPr>
        <w:t>E</w:t>
      </w:r>
      <w:r w:rsidR="00943847">
        <w:rPr>
          <w:color w:val="0E243D"/>
          <w:sz w:val="20"/>
        </w:rPr>
        <w:t>xpérience</w:t>
      </w:r>
      <w:r w:rsidR="00943847">
        <w:rPr>
          <w:color w:val="0E243D"/>
          <w:spacing w:val="-6"/>
          <w:sz w:val="20"/>
        </w:rPr>
        <w:t xml:space="preserve"> </w:t>
      </w:r>
      <w:r>
        <w:rPr>
          <w:color w:val="0E243D"/>
          <w:sz w:val="20"/>
        </w:rPr>
        <w:t xml:space="preserve">en </w:t>
      </w:r>
      <w:r w:rsidR="002E2548">
        <w:rPr>
          <w:color w:val="0E243D"/>
          <w:spacing w:val="-2"/>
          <w:sz w:val="20"/>
        </w:rPr>
        <w:t>pédopsychiatrie</w:t>
      </w:r>
      <w:r>
        <w:rPr>
          <w:color w:val="0E243D"/>
          <w:spacing w:val="-2"/>
          <w:sz w:val="20"/>
        </w:rPr>
        <w:t xml:space="preserve"> s</w:t>
      </w:r>
      <w:r w:rsidR="002F6D7F">
        <w:rPr>
          <w:color w:val="0E243D"/>
          <w:spacing w:val="-2"/>
          <w:sz w:val="20"/>
        </w:rPr>
        <w:t>ouhait</w:t>
      </w:r>
      <w:r w:rsidR="000C0F6F">
        <w:rPr>
          <w:color w:val="0E243D"/>
          <w:spacing w:val="-2"/>
          <w:sz w:val="20"/>
        </w:rPr>
        <w:t>ée</w:t>
      </w:r>
    </w:p>
    <w:p w14:paraId="5A269F11" w14:textId="77777777" w:rsidR="00EC6409" w:rsidRDefault="00943847">
      <w:pPr>
        <w:pStyle w:val="Paragraphedeliste"/>
        <w:numPr>
          <w:ilvl w:val="0"/>
          <w:numId w:val="2"/>
        </w:numPr>
        <w:tabs>
          <w:tab w:val="left" w:pos="570"/>
        </w:tabs>
        <w:ind w:left="570" w:hanging="285"/>
        <w:rPr>
          <w:sz w:val="20"/>
        </w:rPr>
      </w:pPr>
      <w:r>
        <w:rPr>
          <w:color w:val="0E243D"/>
          <w:sz w:val="20"/>
        </w:rPr>
        <w:t>Permis</w:t>
      </w:r>
      <w:r>
        <w:rPr>
          <w:color w:val="0E243D"/>
          <w:spacing w:val="-8"/>
          <w:sz w:val="20"/>
        </w:rPr>
        <w:t xml:space="preserve"> </w:t>
      </w:r>
      <w:r>
        <w:rPr>
          <w:color w:val="0E243D"/>
          <w:spacing w:val="-10"/>
          <w:sz w:val="20"/>
        </w:rPr>
        <w:t>B</w:t>
      </w:r>
    </w:p>
    <w:p w14:paraId="6D332E02" w14:textId="63A1E7B8" w:rsidR="00AB45AD" w:rsidRPr="00594334" w:rsidRDefault="002E2548" w:rsidP="00AB45AD">
      <w:pPr>
        <w:pStyle w:val="Paragraphedeliste"/>
        <w:numPr>
          <w:ilvl w:val="0"/>
          <w:numId w:val="2"/>
        </w:numPr>
        <w:tabs>
          <w:tab w:val="left" w:pos="570"/>
        </w:tabs>
        <w:ind w:left="570" w:hanging="285"/>
        <w:rPr>
          <w:sz w:val="20"/>
        </w:rPr>
      </w:pPr>
      <w:r>
        <w:rPr>
          <w:color w:val="0E243D"/>
          <w:sz w:val="20"/>
        </w:rPr>
        <w:t>Emploi</w:t>
      </w:r>
      <w:r w:rsidR="00943847">
        <w:rPr>
          <w:color w:val="0E243D"/>
          <w:spacing w:val="-8"/>
          <w:sz w:val="20"/>
        </w:rPr>
        <w:t xml:space="preserve"> </w:t>
      </w:r>
      <w:r w:rsidR="00943847">
        <w:rPr>
          <w:color w:val="0E243D"/>
          <w:sz w:val="20"/>
        </w:rPr>
        <w:t>accessible</w:t>
      </w:r>
      <w:r w:rsidR="00943847">
        <w:rPr>
          <w:color w:val="0E243D"/>
          <w:spacing w:val="-8"/>
          <w:sz w:val="20"/>
        </w:rPr>
        <w:t xml:space="preserve"> </w:t>
      </w:r>
      <w:r w:rsidR="00943847">
        <w:rPr>
          <w:color w:val="0E243D"/>
          <w:sz w:val="20"/>
        </w:rPr>
        <w:t>aux</w:t>
      </w:r>
      <w:r w:rsidR="00943847">
        <w:rPr>
          <w:color w:val="0E243D"/>
          <w:spacing w:val="-6"/>
          <w:sz w:val="20"/>
        </w:rPr>
        <w:t xml:space="preserve"> </w:t>
      </w:r>
      <w:r w:rsidR="00943847">
        <w:rPr>
          <w:color w:val="0E243D"/>
          <w:sz w:val="20"/>
        </w:rPr>
        <w:t>personne</w:t>
      </w:r>
      <w:r w:rsidR="0011483B">
        <w:rPr>
          <w:color w:val="0E243D"/>
          <w:sz w:val="20"/>
        </w:rPr>
        <w:t>s</w:t>
      </w:r>
      <w:r w:rsidR="00943847">
        <w:rPr>
          <w:color w:val="0E243D"/>
          <w:spacing w:val="-6"/>
          <w:sz w:val="20"/>
        </w:rPr>
        <w:t xml:space="preserve"> </w:t>
      </w:r>
      <w:r w:rsidR="00943847">
        <w:rPr>
          <w:color w:val="0E243D"/>
          <w:sz w:val="20"/>
        </w:rPr>
        <w:t>en</w:t>
      </w:r>
      <w:r w:rsidR="00943847">
        <w:rPr>
          <w:color w:val="0E243D"/>
          <w:spacing w:val="-6"/>
          <w:sz w:val="20"/>
        </w:rPr>
        <w:t xml:space="preserve"> </w:t>
      </w:r>
      <w:r w:rsidR="00943847">
        <w:rPr>
          <w:color w:val="0E243D"/>
          <w:sz w:val="20"/>
        </w:rPr>
        <w:t>situation</w:t>
      </w:r>
      <w:r w:rsidR="00943847">
        <w:rPr>
          <w:color w:val="0E243D"/>
          <w:spacing w:val="-6"/>
          <w:sz w:val="20"/>
        </w:rPr>
        <w:t xml:space="preserve"> </w:t>
      </w:r>
      <w:r w:rsidR="00943847">
        <w:rPr>
          <w:color w:val="0E243D"/>
          <w:sz w:val="20"/>
        </w:rPr>
        <w:t>de</w:t>
      </w:r>
      <w:r w:rsidR="00943847">
        <w:rPr>
          <w:color w:val="0E243D"/>
          <w:spacing w:val="-7"/>
          <w:sz w:val="20"/>
        </w:rPr>
        <w:t xml:space="preserve"> </w:t>
      </w:r>
      <w:r w:rsidR="00943847">
        <w:rPr>
          <w:color w:val="0E243D"/>
          <w:spacing w:val="-2"/>
          <w:sz w:val="20"/>
        </w:rPr>
        <w:t>handicap</w:t>
      </w:r>
    </w:p>
    <w:p w14:paraId="2A30DA12" w14:textId="77777777" w:rsidR="00EC6409" w:rsidRDefault="00943847" w:rsidP="0052688D">
      <w:pPr>
        <w:pStyle w:val="Titre3"/>
        <w:spacing w:before="243"/>
        <w:ind w:left="0"/>
        <w:rPr>
          <w:color w:val="0E243D"/>
          <w:spacing w:val="-4"/>
        </w:rPr>
      </w:pPr>
      <w:r>
        <w:rPr>
          <w:color w:val="0E243D"/>
        </w:rPr>
        <w:t>CONTEXTE</w:t>
      </w:r>
      <w:r>
        <w:rPr>
          <w:color w:val="0E243D"/>
          <w:spacing w:val="-9"/>
        </w:rPr>
        <w:t xml:space="preserve"> </w:t>
      </w:r>
      <w:r>
        <w:rPr>
          <w:color w:val="0E243D"/>
        </w:rPr>
        <w:t>DU</w:t>
      </w:r>
      <w:r>
        <w:rPr>
          <w:color w:val="0E243D"/>
          <w:spacing w:val="-7"/>
        </w:rPr>
        <w:t xml:space="preserve"> </w:t>
      </w:r>
      <w:r>
        <w:rPr>
          <w:color w:val="0E243D"/>
          <w:spacing w:val="-4"/>
        </w:rPr>
        <w:t>POSTE</w:t>
      </w:r>
    </w:p>
    <w:p w14:paraId="5AB54278" w14:textId="77777777" w:rsidR="005556AE" w:rsidRDefault="005556AE" w:rsidP="005556AE">
      <w:pPr>
        <w:pStyle w:val="Titre3"/>
      </w:pPr>
    </w:p>
    <w:p w14:paraId="14E25A41" w14:textId="77777777" w:rsidR="002E2548" w:rsidRPr="002E2548" w:rsidRDefault="002E2548" w:rsidP="0052688D">
      <w:pPr>
        <w:ind w:left="284" w:right="284"/>
        <w:jc w:val="both"/>
        <w:rPr>
          <w:color w:val="0E243D"/>
          <w:sz w:val="20"/>
          <w:szCs w:val="20"/>
        </w:rPr>
      </w:pPr>
      <w:r w:rsidRPr="002E2548">
        <w:rPr>
          <w:b/>
          <w:bCs/>
          <w:color w:val="0E243D"/>
          <w:sz w:val="20"/>
          <w:szCs w:val="20"/>
        </w:rPr>
        <w:t>Le</w:t>
      </w:r>
      <w:r w:rsidRPr="002E2548">
        <w:rPr>
          <w:color w:val="0E243D"/>
          <w:sz w:val="20"/>
          <w:szCs w:val="20"/>
        </w:rPr>
        <w:t xml:space="preserve"> </w:t>
      </w:r>
      <w:r w:rsidRPr="002E2548">
        <w:rPr>
          <w:b/>
          <w:bCs/>
          <w:color w:val="0E243D"/>
          <w:sz w:val="20"/>
          <w:szCs w:val="20"/>
        </w:rPr>
        <w:t>CENTRE HOSPITALIER DE MONTFAVET</w:t>
      </w:r>
      <w:r w:rsidRPr="002E2548">
        <w:rPr>
          <w:color w:val="0E243D"/>
          <w:sz w:val="20"/>
          <w:szCs w:val="20"/>
        </w:rPr>
        <w:t xml:space="preserve"> est un acteur majeur en psychiatrie générale, handicap et précarité sur le territoire du Vaucluse et du nord des Bouches du Rhône. Il propose une offre de soins riche et diversifiée allant de la périnatalité à la personne âgée, tant dans le domaine sanitaire que le médico-social.</w:t>
      </w:r>
    </w:p>
    <w:p w14:paraId="4AAD372B" w14:textId="77777777" w:rsidR="002E2548" w:rsidRPr="002E2548" w:rsidRDefault="002E2548" w:rsidP="0052688D">
      <w:pPr>
        <w:ind w:left="284" w:right="284"/>
        <w:jc w:val="both"/>
        <w:rPr>
          <w:color w:val="0E243D"/>
          <w:sz w:val="20"/>
          <w:szCs w:val="20"/>
        </w:rPr>
      </w:pPr>
    </w:p>
    <w:p w14:paraId="722A585E" w14:textId="1214F7AB" w:rsidR="002E2548" w:rsidRPr="002E2548" w:rsidRDefault="00473670" w:rsidP="0052688D">
      <w:pPr>
        <w:ind w:left="284" w:right="284"/>
        <w:jc w:val="both"/>
        <w:rPr>
          <w:color w:val="0E243D"/>
          <w:sz w:val="20"/>
          <w:szCs w:val="20"/>
        </w:rPr>
      </w:pPr>
      <w:r>
        <w:rPr>
          <w:noProof/>
          <w:lang w:eastAsia="fr-FR"/>
        </w:rPr>
        <w:drawing>
          <wp:anchor distT="0" distB="0" distL="0" distR="0" simplePos="0" relativeHeight="487489024" behindDoc="1" locked="0" layoutInCell="1" allowOverlap="1" wp14:anchorId="1BD146BB" wp14:editId="5D14C765">
            <wp:simplePos x="0" y="0"/>
            <wp:positionH relativeFrom="page">
              <wp:posOffset>6453505</wp:posOffset>
            </wp:positionH>
            <wp:positionV relativeFrom="page">
              <wp:posOffset>4577080</wp:posOffset>
            </wp:positionV>
            <wp:extent cx="1519268" cy="4173878"/>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9" cstate="print"/>
                    <a:stretch>
                      <a:fillRect/>
                    </a:stretch>
                  </pic:blipFill>
                  <pic:spPr>
                    <a:xfrm>
                      <a:off x="0" y="0"/>
                      <a:ext cx="1519268" cy="4173878"/>
                    </a:xfrm>
                    <a:prstGeom prst="rect">
                      <a:avLst/>
                    </a:prstGeom>
                  </pic:spPr>
                </pic:pic>
              </a:graphicData>
            </a:graphic>
          </wp:anchor>
        </w:drawing>
      </w:r>
      <w:r w:rsidR="002E2548" w:rsidRPr="002E2548">
        <w:rPr>
          <w:b/>
          <w:bCs/>
          <w:color w:val="0E243D"/>
          <w:sz w:val="20"/>
          <w:szCs w:val="20"/>
        </w:rPr>
        <w:t>Le Pôle de Psychiatrie de l’Enfant et de l’Adolescent</w:t>
      </w:r>
      <w:r w:rsidR="002E2548" w:rsidRPr="002E2548">
        <w:rPr>
          <w:color w:val="0E243D"/>
          <w:sz w:val="20"/>
          <w:szCs w:val="20"/>
        </w:rPr>
        <w:t xml:space="preserve"> constitué d’unités d’hospitalisation temps plein, de Centres Médico-Psychologiques pour Enfants et Adolescents, d’Hôpitaux de Jour, de l’Unité Parents Bébés, de l’Equipe de Liaison et de Soins pour Enfants et Adolescents, </w:t>
      </w:r>
      <w:r w:rsidR="000647DD">
        <w:rPr>
          <w:color w:val="0E243D"/>
          <w:sz w:val="20"/>
          <w:szCs w:val="20"/>
        </w:rPr>
        <w:t xml:space="preserve">d’une Equipe Mobile Petite Enfance, </w:t>
      </w:r>
      <w:r w:rsidR="002E2548" w:rsidRPr="002E2548">
        <w:rPr>
          <w:color w:val="0E243D"/>
          <w:sz w:val="20"/>
          <w:szCs w:val="20"/>
        </w:rPr>
        <w:t>de l’Equipe de Référence de l’Evaluation de l’Autisme (pour enfants de 6 à 16 ans)</w:t>
      </w:r>
      <w:r w:rsidR="000647DD">
        <w:rPr>
          <w:color w:val="0E243D"/>
          <w:sz w:val="20"/>
          <w:szCs w:val="20"/>
        </w:rPr>
        <w:t>, de consultations spécialisées</w:t>
      </w:r>
      <w:r w:rsidR="00210E4A">
        <w:rPr>
          <w:color w:val="0E243D"/>
          <w:sz w:val="20"/>
          <w:szCs w:val="20"/>
        </w:rPr>
        <w:t xml:space="preserve">, d’une Equipe de Médecine Sexuelle Pédiatrique </w:t>
      </w:r>
      <w:r w:rsidR="002C7D4B">
        <w:rPr>
          <w:color w:val="0E243D"/>
          <w:sz w:val="20"/>
          <w:szCs w:val="20"/>
        </w:rPr>
        <w:t>de l’</w:t>
      </w:r>
      <w:r w:rsidR="00210E4A">
        <w:rPr>
          <w:color w:val="0E243D"/>
          <w:sz w:val="20"/>
          <w:szCs w:val="20"/>
        </w:rPr>
        <w:t xml:space="preserve">Enfant et </w:t>
      </w:r>
      <w:r w:rsidR="002C7D4B">
        <w:rPr>
          <w:color w:val="0E243D"/>
          <w:sz w:val="20"/>
          <w:szCs w:val="20"/>
        </w:rPr>
        <w:t>de l’</w:t>
      </w:r>
      <w:r w:rsidR="00210E4A">
        <w:rPr>
          <w:color w:val="0E243D"/>
          <w:sz w:val="20"/>
          <w:szCs w:val="20"/>
        </w:rPr>
        <w:t>Adolescent</w:t>
      </w:r>
      <w:r w:rsidR="002C7D4B">
        <w:rPr>
          <w:color w:val="0E243D"/>
          <w:sz w:val="20"/>
          <w:szCs w:val="20"/>
        </w:rPr>
        <w:t xml:space="preserve"> </w:t>
      </w:r>
      <w:proofErr w:type="spellStart"/>
      <w:r w:rsidR="00210E4A">
        <w:rPr>
          <w:color w:val="0E243D"/>
          <w:sz w:val="20"/>
          <w:szCs w:val="20"/>
        </w:rPr>
        <w:t>EMeSPEA</w:t>
      </w:r>
      <w:proofErr w:type="spellEnd"/>
      <w:r w:rsidR="00210E4A">
        <w:rPr>
          <w:color w:val="0E243D"/>
          <w:sz w:val="20"/>
          <w:szCs w:val="20"/>
        </w:rPr>
        <w:t xml:space="preserve">, d’un CATTP Escalade et </w:t>
      </w:r>
      <w:r w:rsidR="002E2548" w:rsidRPr="002E2548">
        <w:rPr>
          <w:color w:val="0E243D"/>
          <w:sz w:val="20"/>
          <w:szCs w:val="20"/>
        </w:rPr>
        <w:t>d’un CATTP d’</w:t>
      </w:r>
      <w:proofErr w:type="spellStart"/>
      <w:r w:rsidR="002E2548" w:rsidRPr="002E2548">
        <w:rPr>
          <w:color w:val="0E243D"/>
          <w:sz w:val="20"/>
          <w:szCs w:val="20"/>
        </w:rPr>
        <w:t>équithérapie</w:t>
      </w:r>
      <w:proofErr w:type="spellEnd"/>
      <w:r w:rsidR="002E2548" w:rsidRPr="002E2548">
        <w:rPr>
          <w:color w:val="0E243D"/>
          <w:sz w:val="20"/>
          <w:szCs w:val="20"/>
        </w:rPr>
        <w:t xml:space="preserve">. </w:t>
      </w:r>
    </w:p>
    <w:p w14:paraId="5D8CEFA1" w14:textId="77777777" w:rsidR="002E2548" w:rsidRPr="00673F3D" w:rsidRDefault="002E2548" w:rsidP="0052688D">
      <w:pPr>
        <w:ind w:left="284" w:right="284"/>
        <w:jc w:val="both"/>
        <w:rPr>
          <w:color w:val="0E243D"/>
          <w:sz w:val="16"/>
          <w:szCs w:val="16"/>
        </w:rPr>
      </w:pPr>
    </w:p>
    <w:p w14:paraId="02D1D978" w14:textId="794ED254" w:rsidR="002E2548" w:rsidRPr="002E2548" w:rsidRDefault="002E2548" w:rsidP="0052688D">
      <w:pPr>
        <w:ind w:left="284" w:right="284"/>
        <w:jc w:val="both"/>
        <w:rPr>
          <w:color w:val="0E243D"/>
          <w:sz w:val="20"/>
          <w:szCs w:val="20"/>
        </w:rPr>
      </w:pPr>
      <w:r w:rsidRPr="002E2548">
        <w:rPr>
          <w:b/>
          <w:bCs/>
          <w:color w:val="0E243D"/>
          <w:sz w:val="20"/>
          <w:szCs w:val="20"/>
        </w:rPr>
        <w:t>Le C.M.P. Enfants-Adolescents de Carpentras</w:t>
      </w:r>
      <w:r w:rsidRPr="002E2548">
        <w:rPr>
          <w:color w:val="0E243D"/>
          <w:sz w:val="20"/>
          <w:szCs w:val="20"/>
        </w:rPr>
        <w:t xml:space="preserve"> est une structure pivot du Service Nord du Pôle de Psychiatrie </w:t>
      </w:r>
      <w:r>
        <w:rPr>
          <w:color w:val="0E243D"/>
          <w:sz w:val="20"/>
          <w:szCs w:val="20"/>
        </w:rPr>
        <w:t>de l’Enfant et de l’Adolescent.</w:t>
      </w:r>
    </w:p>
    <w:p w14:paraId="47908C3D" w14:textId="038F5004" w:rsidR="002E2548" w:rsidRDefault="002E2548" w:rsidP="0052688D">
      <w:pPr>
        <w:ind w:left="284" w:right="284"/>
        <w:jc w:val="both"/>
        <w:rPr>
          <w:color w:val="0E243D"/>
          <w:sz w:val="20"/>
          <w:szCs w:val="20"/>
        </w:rPr>
      </w:pPr>
      <w:r w:rsidRPr="002E2548">
        <w:rPr>
          <w:color w:val="0E243D"/>
          <w:sz w:val="20"/>
          <w:szCs w:val="20"/>
        </w:rPr>
        <w:t>Y sont assurées des consultations médicales,</w:t>
      </w:r>
      <w:r w:rsidR="000647DD">
        <w:rPr>
          <w:color w:val="0E243D"/>
          <w:sz w:val="20"/>
          <w:szCs w:val="20"/>
        </w:rPr>
        <w:t xml:space="preserve"> </w:t>
      </w:r>
      <w:r w:rsidRPr="002E2548">
        <w:rPr>
          <w:color w:val="0E243D"/>
          <w:sz w:val="20"/>
          <w:szCs w:val="20"/>
        </w:rPr>
        <w:t>psychologiques, des entretiens infirmiers, des bilans et rééducation de psychomotricité, des accompagnements sociaux, pour les enfants et adolescents nécessitant une prise en charge sanitaire.</w:t>
      </w:r>
    </w:p>
    <w:p w14:paraId="32F6DBB8" w14:textId="77777777" w:rsidR="000647DD" w:rsidRPr="00673F3D" w:rsidRDefault="000647DD" w:rsidP="0052688D">
      <w:pPr>
        <w:ind w:left="284" w:right="284"/>
        <w:jc w:val="both"/>
        <w:rPr>
          <w:color w:val="0E243D"/>
          <w:sz w:val="16"/>
          <w:szCs w:val="16"/>
        </w:rPr>
      </w:pPr>
    </w:p>
    <w:p w14:paraId="646FF6E5" w14:textId="082B4095" w:rsidR="00F150EE" w:rsidRPr="00F150EE" w:rsidRDefault="00F150EE" w:rsidP="0052688D">
      <w:pPr>
        <w:ind w:left="284" w:right="284"/>
        <w:jc w:val="both"/>
        <w:rPr>
          <w:color w:val="0E243D"/>
          <w:sz w:val="20"/>
          <w:szCs w:val="20"/>
        </w:rPr>
      </w:pPr>
      <w:r w:rsidRPr="00F150EE">
        <w:rPr>
          <w:b/>
          <w:bCs/>
          <w:color w:val="0E243D"/>
          <w:sz w:val="20"/>
          <w:szCs w:val="20"/>
        </w:rPr>
        <w:t>L’Hôpital De Jour de Pernes les Fontaines</w:t>
      </w:r>
      <w:r w:rsidRPr="00F150EE">
        <w:rPr>
          <w:color w:val="0E243D"/>
          <w:sz w:val="20"/>
          <w:szCs w:val="20"/>
        </w:rPr>
        <w:t xml:space="preserve"> est situé sur la ville de Pernes les Fontaines et a une capacité d’accueil de 10 places. L’HDJ est un lieu de soins en santé mentale où les enfants de 5 à 12 ans sont accompagnés à la journée ou en demi-journée. Un projet de soins pour chaque enfant est élaboré en équipe pluri disciplinaire. La prise en charge se fait autour de divers ateliers thérapeutiques avec une possibilité de repas thérapeutique. </w:t>
      </w:r>
    </w:p>
    <w:p w14:paraId="365F9086" w14:textId="77777777" w:rsidR="00F150EE" w:rsidRPr="00F150EE" w:rsidRDefault="00F150EE" w:rsidP="0052688D">
      <w:pPr>
        <w:ind w:left="284" w:right="284"/>
        <w:jc w:val="both"/>
        <w:rPr>
          <w:color w:val="0E243D"/>
          <w:sz w:val="20"/>
          <w:szCs w:val="20"/>
        </w:rPr>
      </w:pPr>
      <w:r w:rsidRPr="00F150EE">
        <w:rPr>
          <w:color w:val="0E243D"/>
          <w:sz w:val="20"/>
          <w:szCs w:val="20"/>
        </w:rPr>
        <w:t>L’objectif des soins est centré sur le traitement des troubles de la relation, de la communication, de la gestion des émotions et un soutien à la parentalité.</w:t>
      </w:r>
    </w:p>
    <w:p w14:paraId="38975DDD" w14:textId="77777777" w:rsidR="002E2548" w:rsidRPr="00673F3D" w:rsidRDefault="002E2548" w:rsidP="0052688D">
      <w:pPr>
        <w:ind w:left="284" w:right="284"/>
        <w:jc w:val="both"/>
        <w:rPr>
          <w:color w:val="0E243D"/>
          <w:sz w:val="16"/>
          <w:szCs w:val="16"/>
        </w:rPr>
      </w:pPr>
    </w:p>
    <w:p w14:paraId="5BFBB07D" w14:textId="77777777" w:rsidR="002E2548" w:rsidRPr="002E2548" w:rsidRDefault="002E2548" w:rsidP="0052688D">
      <w:pPr>
        <w:ind w:left="284" w:right="284"/>
        <w:jc w:val="both"/>
        <w:rPr>
          <w:color w:val="0E243D"/>
          <w:sz w:val="20"/>
          <w:szCs w:val="20"/>
        </w:rPr>
      </w:pPr>
      <w:r w:rsidRPr="002E2548">
        <w:rPr>
          <w:color w:val="0E243D"/>
          <w:sz w:val="20"/>
          <w:szCs w:val="20"/>
        </w:rPr>
        <w:t>L’infirmier(e) en pratique avancée aura son temps de travail réparti sur deux sites :</w:t>
      </w:r>
    </w:p>
    <w:p w14:paraId="61AE9488" w14:textId="41031413" w:rsidR="002E2548" w:rsidRPr="00C101B8" w:rsidRDefault="002E2548" w:rsidP="0052688D">
      <w:pPr>
        <w:pStyle w:val="Paragraphedeliste"/>
        <w:widowControl/>
        <w:numPr>
          <w:ilvl w:val="0"/>
          <w:numId w:val="3"/>
        </w:numPr>
        <w:autoSpaceDE/>
        <w:autoSpaceDN/>
        <w:ind w:left="284" w:right="284"/>
        <w:contextualSpacing/>
        <w:jc w:val="both"/>
        <w:rPr>
          <w:color w:val="0E243D"/>
          <w:sz w:val="20"/>
          <w:szCs w:val="20"/>
        </w:rPr>
      </w:pPr>
      <w:r w:rsidRPr="00C101B8">
        <w:rPr>
          <w:color w:val="0E243D"/>
          <w:sz w:val="20"/>
          <w:szCs w:val="20"/>
        </w:rPr>
        <w:t xml:space="preserve">60% sur </w:t>
      </w:r>
      <w:r w:rsidR="00BE2FF2" w:rsidRPr="00C101B8">
        <w:rPr>
          <w:color w:val="0E243D"/>
          <w:sz w:val="20"/>
          <w:szCs w:val="20"/>
        </w:rPr>
        <w:t>le CMPEA de Carpentras</w:t>
      </w:r>
      <w:r w:rsidRPr="00C101B8">
        <w:rPr>
          <w:color w:val="0E243D"/>
          <w:sz w:val="20"/>
          <w:szCs w:val="20"/>
        </w:rPr>
        <w:t xml:space="preserve"> </w:t>
      </w:r>
    </w:p>
    <w:p w14:paraId="6B17CDD1" w14:textId="7EEE0E64" w:rsidR="002E2548" w:rsidRPr="00C101B8" w:rsidRDefault="002E2548" w:rsidP="0052688D">
      <w:pPr>
        <w:pStyle w:val="Paragraphedeliste"/>
        <w:widowControl/>
        <w:numPr>
          <w:ilvl w:val="0"/>
          <w:numId w:val="3"/>
        </w:numPr>
        <w:autoSpaceDE/>
        <w:autoSpaceDN/>
        <w:ind w:left="284" w:right="284"/>
        <w:contextualSpacing/>
        <w:jc w:val="both"/>
        <w:rPr>
          <w:color w:val="0E243D"/>
          <w:sz w:val="20"/>
          <w:szCs w:val="20"/>
        </w:rPr>
      </w:pPr>
      <w:r w:rsidRPr="00C101B8">
        <w:rPr>
          <w:color w:val="0E243D"/>
          <w:sz w:val="20"/>
          <w:szCs w:val="20"/>
        </w:rPr>
        <w:t xml:space="preserve">40% sur </w:t>
      </w:r>
      <w:r w:rsidR="00BE2FF2" w:rsidRPr="00C101B8">
        <w:rPr>
          <w:color w:val="0E243D"/>
          <w:sz w:val="20"/>
          <w:szCs w:val="20"/>
        </w:rPr>
        <w:t>l’HDJ Les Garrigues à Pernes Les Fontaines</w:t>
      </w:r>
    </w:p>
    <w:p w14:paraId="11A3006C" w14:textId="77777777" w:rsidR="00AB45AD" w:rsidRDefault="00AB45AD" w:rsidP="0052688D">
      <w:pPr>
        <w:widowControl/>
        <w:autoSpaceDE/>
        <w:autoSpaceDN/>
        <w:ind w:left="284" w:right="284"/>
        <w:contextualSpacing/>
        <w:jc w:val="both"/>
        <w:rPr>
          <w:color w:val="0E243D"/>
          <w:sz w:val="20"/>
          <w:szCs w:val="20"/>
        </w:rPr>
      </w:pPr>
    </w:p>
    <w:p w14:paraId="0C34F745" w14:textId="1A0B4BD2" w:rsidR="005556AE" w:rsidRDefault="00943847" w:rsidP="0052688D">
      <w:pPr>
        <w:pStyle w:val="Titre3"/>
        <w:ind w:left="284" w:right="284"/>
        <w:rPr>
          <w:color w:val="0E243D"/>
          <w:spacing w:val="-4"/>
        </w:rPr>
      </w:pPr>
      <w:r>
        <w:rPr>
          <w:color w:val="0E243D"/>
        </w:rPr>
        <w:t>DESCRIPTIF</w:t>
      </w:r>
      <w:r>
        <w:rPr>
          <w:color w:val="0E243D"/>
          <w:spacing w:val="-9"/>
        </w:rPr>
        <w:t xml:space="preserve"> </w:t>
      </w:r>
      <w:r>
        <w:rPr>
          <w:color w:val="0E243D"/>
        </w:rPr>
        <w:t>GENERAL</w:t>
      </w:r>
      <w:r>
        <w:rPr>
          <w:color w:val="0E243D"/>
          <w:spacing w:val="-4"/>
        </w:rPr>
        <w:t xml:space="preserve"> </w:t>
      </w:r>
      <w:r>
        <w:rPr>
          <w:color w:val="0E243D"/>
        </w:rPr>
        <w:t>DU</w:t>
      </w:r>
      <w:r>
        <w:rPr>
          <w:color w:val="0E243D"/>
          <w:spacing w:val="-8"/>
        </w:rPr>
        <w:t xml:space="preserve"> </w:t>
      </w:r>
      <w:r>
        <w:rPr>
          <w:color w:val="0E243D"/>
          <w:spacing w:val="-4"/>
        </w:rPr>
        <w:t>POSTE</w:t>
      </w:r>
    </w:p>
    <w:p w14:paraId="7F6D79A3" w14:textId="6DF60C9F" w:rsidR="00BE2FF2" w:rsidRPr="00BE2FF2" w:rsidRDefault="00BE2FF2" w:rsidP="0052688D">
      <w:pPr>
        <w:pStyle w:val="Paragraphedeliste"/>
        <w:numPr>
          <w:ilvl w:val="1"/>
          <w:numId w:val="1"/>
        </w:numPr>
        <w:tabs>
          <w:tab w:val="left" w:pos="571"/>
        </w:tabs>
        <w:ind w:left="284" w:right="284" w:hanging="360"/>
        <w:rPr>
          <w:color w:val="0E243D"/>
          <w:sz w:val="20"/>
        </w:rPr>
      </w:pPr>
      <w:r w:rsidRPr="00BE2FF2">
        <w:rPr>
          <w:color w:val="0E243D"/>
          <w:sz w:val="20"/>
        </w:rPr>
        <w:t>Conformément à la réglementation (</w:t>
      </w:r>
      <w:r w:rsidR="0060736B" w:rsidRPr="0060736B">
        <w:rPr>
          <w:color w:val="0E243D"/>
          <w:sz w:val="20"/>
        </w:rPr>
        <w:t>Décret n</w:t>
      </w:r>
      <w:r w:rsidR="0060736B">
        <w:rPr>
          <w:color w:val="0E243D"/>
          <w:sz w:val="20"/>
        </w:rPr>
        <w:t>°</w:t>
      </w:r>
      <w:r w:rsidR="0060736B" w:rsidRPr="0060736B">
        <w:rPr>
          <w:color w:val="0E243D"/>
          <w:sz w:val="20"/>
        </w:rPr>
        <w:t xml:space="preserve"> 2018-629 du 18 juillet 2018</w:t>
      </w:r>
      <w:r w:rsidR="00FB2420">
        <w:rPr>
          <w:color w:val="0E243D"/>
          <w:sz w:val="20"/>
        </w:rPr>
        <w:t xml:space="preserve"> et </w:t>
      </w:r>
      <w:r w:rsidR="00FB2420" w:rsidRPr="00FB2420">
        <w:rPr>
          <w:color w:val="0E243D"/>
          <w:sz w:val="20"/>
        </w:rPr>
        <w:t>Arrêté du 25 avril 2025 modifiant l'arrêté du 18 juillet 2018 fixant les listes permettant l'exercice infirmier en pratique avancée en application de l'article R. 4301-3 du code de la santé publique</w:t>
      </w:r>
      <w:r w:rsidR="00FB2420">
        <w:rPr>
          <w:color w:val="0E243D"/>
          <w:sz w:val="20"/>
        </w:rPr>
        <w:t>)</w:t>
      </w:r>
      <w:r w:rsidRPr="00BE2FF2">
        <w:rPr>
          <w:color w:val="0E243D"/>
          <w:sz w:val="20"/>
        </w:rPr>
        <w:t>, l’infirmier en pratique</w:t>
      </w:r>
      <w:r w:rsidR="0014537E">
        <w:rPr>
          <w:color w:val="0E243D"/>
          <w:sz w:val="20"/>
        </w:rPr>
        <w:t xml:space="preserve"> a</w:t>
      </w:r>
      <w:r w:rsidRPr="00BE2FF2">
        <w:rPr>
          <w:color w:val="0E243D"/>
          <w:sz w:val="20"/>
        </w:rPr>
        <w:t>vancée</w:t>
      </w:r>
      <w:r w:rsidR="0014537E">
        <w:rPr>
          <w:color w:val="0E243D"/>
          <w:sz w:val="20"/>
        </w:rPr>
        <w:t xml:space="preserve"> pa</w:t>
      </w:r>
      <w:r w:rsidRPr="00BE2FF2">
        <w:rPr>
          <w:color w:val="0E243D"/>
          <w:sz w:val="20"/>
        </w:rPr>
        <w:t>rticipe à la prise en charge globale des patients présentant des troubles psychiatriques dont le suivi lui a</w:t>
      </w:r>
      <w:r w:rsidR="00825B73">
        <w:rPr>
          <w:color w:val="0E243D"/>
          <w:sz w:val="20"/>
        </w:rPr>
        <w:t xml:space="preserve"> été</w:t>
      </w:r>
      <w:r w:rsidRPr="00BE2FF2">
        <w:rPr>
          <w:color w:val="0E243D"/>
          <w:sz w:val="20"/>
        </w:rPr>
        <w:t xml:space="preserve"> confié par </w:t>
      </w:r>
      <w:r w:rsidR="00825B73" w:rsidRPr="00BE2FF2">
        <w:rPr>
          <w:color w:val="0E243D"/>
          <w:sz w:val="20"/>
        </w:rPr>
        <w:t xml:space="preserve">un </w:t>
      </w:r>
      <w:r w:rsidR="00825B73">
        <w:rPr>
          <w:color w:val="0E243D"/>
          <w:sz w:val="20"/>
        </w:rPr>
        <w:t xml:space="preserve">ou </w:t>
      </w:r>
      <w:r w:rsidRPr="00BE2FF2">
        <w:rPr>
          <w:color w:val="0E243D"/>
          <w:sz w:val="20"/>
        </w:rPr>
        <w:t>des médecin(s) psychiatre(s).</w:t>
      </w:r>
    </w:p>
    <w:p w14:paraId="25E069E9" w14:textId="1AFD4428" w:rsidR="00BE2FF2" w:rsidRPr="00BE2FF2" w:rsidRDefault="00BE2FF2" w:rsidP="0052688D">
      <w:pPr>
        <w:pStyle w:val="Paragraphedeliste"/>
        <w:numPr>
          <w:ilvl w:val="1"/>
          <w:numId w:val="1"/>
        </w:numPr>
        <w:tabs>
          <w:tab w:val="left" w:pos="571"/>
        </w:tabs>
        <w:ind w:left="284" w:right="284" w:hanging="360"/>
        <w:rPr>
          <w:color w:val="0E243D"/>
          <w:sz w:val="20"/>
        </w:rPr>
      </w:pPr>
      <w:r w:rsidRPr="00BE2FF2">
        <w:rPr>
          <w:color w:val="0E243D"/>
          <w:sz w:val="20"/>
        </w:rPr>
        <w:t xml:space="preserve">Dans le respect du parcours de </w:t>
      </w:r>
      <w:r w:rsidR="00825B73">
        <w:rPr>
          <w:color w:val="0E243D"/>
          <w:sz w:val="20"/>
        </w:rPr>
        <w:t>soins</w:t>
      </w:r>
      <w:r w:rsidRPr="00BE2FF2">
        <w:rPr>
          <w:color w:val="0E243D"/>
          <w:sz w:val="20"/>
        </w:rPr>
        <w:t xml:space="preserve"> du patient</w:t>
      </w:r>
      <w:r w:rsidR="00825B73">
        <w:rPr>
          <w:color w:val="0E243D"/>
          <w:sz w:val="20"/>
        </w:rPr>
        <w:t>,</w:t>
      </w:r>
      <w:r w:rsidRPr="00BE2FF2">
        <w:rPr>
          <w:color w:val="0E243D"/>
          <w:sz w:val="20"/>
        </w:rPr>
        <w:t xml:space="preserve"> coordonné par le médecin psychiatre, l’IPA apporte son expertise et participe, en collaboration avec l'ensemble des professionnels concourant à la prise en charge du patient, à l'</w:t>
      </w:r>
      <w:r w:rsidR="00825B73">
        <w:rPr>
          <w:color w:val="0E243D"/>
          <w:sz w:val="20"/>
        </w:rPr>
        <w:t>élaboration du projet de soins personnalisé et à l’</w:t>
      </w:r>
      <w:r w:rsidRPr="00BE2FF2">
        <w:rPr>
          <w:color w:val="0E243D"/>
          <w:sz w:val="20"/>
        </w:rPr>
        <w:t xml:space="preserve">organisation des </w:t>
      </w:r>
      <w:r w:rsidR="00825B73">
        <w:rPr>
          <w:color w:val="0E243D"/>
          <w:sz w:val="20"/>
        </w:rPr>
        <w:t>soins.</w:t>
      </w:r>
    </w:p>
    <w:p w14:paraId="3C259ED5" w14:textId="49D43D9E" w:rsidR="00AB45AD" w:rsidRDefault="00BE2FF2" w:rsidP="0052688D">
      <w:pPr>
        <w:pStyle w:val="Paragraphedeliste"/>
        <w:numPr>
          <w:ilvl w:val="1"/>
          <w:numId w:val="1"/>
        </w:numPr>
        <w:tabs>
          <w:tab w:val="left" w:pos="571"/>
        </w:tabs>
        <w:ind w:left="284" w:right="284" w:hanging="360"/>
        <w:rPr>
          <w:color w:val="0E243D"/>
          <w:sz w:val="20"/>
        </w:rPr>
      </w:pPr>
      <w:r w:rsidRPr="00BE2FF2">
        <w:rPr>
          <w:color w:val="0E243D"/>
          <w:sz w:val="20"/>
        </w:rPr>
        <w:t>L’IPA exerce dans le cadre d’un protocole d’organisation signé par le ou les psychiatre(s) et le ou les infirmier(s) exerçant en pratique avancée dans le domaine de la psychiatrie et la santé mentale.</w:t>
      </w:r>
    </w:p>
    <w:p w14:paraId="376C1E9D" w14:textId="77777777" w:rsidR="00673F3D" w:rsidRPr="003872DA" w:rsidRDefault="00673F3D" w:rsidP="0052688D">
      <w:pPr>
        <w:tabs>
          <w:tab w:val="left" w:pos="571"/>
        </w:tabs>
        <w:ind w:left="284" w:right="284"/>
        <w:rPr>
          <w:color w:val="0E243D"/>
          <w:sz w:val="20"/>
        </w:rPr>
      </w:pPr>
    </w:p>
    <w:p w14:paraId="5518AC3F" w14:textId="1833E600" w:rsidR="005556AE" w:rsidRPr="00673F3D" w:rsidRDefault="00943847" w:rsidP="0052688D">
      <w:pPr>
        <w:pStyle w:val="Titre3"/>
        <w:spacing w:before="159"/>
        <w:ind w:left="284" w:right="284"/>
        <w:rPr>
          <w:color w:val="0E243D"/>
          <w:spacing w:val="-2"/>
        </w:rPr>
      </w:pPr>
      <w:r>
        <w:rPr>
          <w:color w:val="0E243D"/>
        </w:rPr>
        <w:t>ACTIVITES</w:t>
      </w:r>
      <w:r>
        <w:rPr>
          <w:color w:val="0E243D"/>
          <w:spacing w:val="-11"/>
        </w:rPr>
        <w:t xml:space="preserve"> </w:t>
      </w:r>
      <w:r>
        <w:rPr>
          <w:color w:val="0E243D"/>
          <w:spacing w:val="-2"/>
        </w:rPr>
        <w:t>PRINCIPALES</w:t>
      </w:r>
    </w:p>
    <w:p w14:paraId="2EB5AA57" w14:textId="4DEC222D" w:rsidR="007026D0" w:rsidRDefault="007026D0" w:rsidP="0052688D">
      <w:pPr>
        <w:pStyle w:val="Paragraphedeliste"/>
        <w:numPr>
          <w:ilvl w:val="1"/>
          <w:numId w:val="1"/>
        </w:numPr>
        <w:tabs>
          <w:tab w:val="left" w:pos="571"/>
        </w:tabs>
        <w:spacing w:line="254" w:lineRule="exact"/>
        <w:ind w:left="284" w:right="284" w:hanging="360"/>
        <w:rPr>
          <w:color w:val="0E243D"/>
          <w:sz w:val="20"/>
        </w:rPr>
      </w:pPr>
      <w:r w:rsidRPr="00D36EDD">
        <w:rPr>
          <w:color w:val="0E243D"/>
          <w:sz w:val="20"/>
        </w:rPr>
        <w:t>Evaluer cliniquement l’état de santé́ des patients</w:t>
      </w:r>
      <w:r>
        <w:rPr>
          <w:color w:val="0E243D"/>
          <w:sz w:val="20"/>
        </w:rPr>
        <w:t>,</w:t>
      </w:r>
    </w:p>
    <w:p w14:paraId="2A6F8364" w14:textId="76E802AB" w:rsidR="007026D0" w:rsidRDefault="007026D0" w:rsidP="0052688D">
      <w:pPr>
        <w:pStyle w:val="Paragraphedeliste"/>
        <w:numPr>
          <w:ilvl w:val="1"/>
          <w:numId w:val="1"/>
        </w:numPr>
        <w:tabs>
          <w:tab w:val="left" w:pos="571"/>
        </w:tabs>
        <w:spacing w:line="254" w:lineRule="exact"/>
        <w:ind w:left="284" w:right="284" w:hanging="360"/>
        <w:rPr>
          <w:color w:val="0E243D"/>
          <w:sz w:val="20"/>
        </w:rPr>
      </w:pPr>
      <w:r w:rsidRPr="00D36EDD">
        <w:rPr>
          <w:color w:val="0E243D"/>
          <w:sz w:val="20"/>
        </w:rPr>
        <w:t>Prescrire et évaluer les bilans paracliniques</w:t>
      </w:r>
      <w:r>
        <w:rPr>
          <w:color w:val="0E243D"/>
          <w:sz w:val="20"/>
        </w:rPr>
        <w:t>,</w:t>
      </w:r>
    </w:p>
    <w:p w14:paraId="31CE1D10" w14:textId="3DBB50A8" w:rsidR="007026D0" w:rsidRPr="007026D0" w:rsidRDefault="007026D0" w:rsidP="0052688D">
      <w:pPr>
        <w:pStyle w:val="Paragraphedeliste"/>
        <w:numPr>
          <w:ilvl w:val="1"/>
          <w:numId w:val="1"/>
        </w:numPr>
        <w:tabs>
          <w:tab w:val="left" w:pos="571"/>
        </w:tabs>
        <w:spacing w:line="254" w:lineRule="exact"/>
        <w:ind w:left="284" w:right="284" w:hanging="360"/>
        <w:rPr>
          <w:color w:val="0E243D"/>
          <w:sz w:val="20"/>
        </w:rPr>
      </w:pPr>
      <w:r w:rsidRPr="007026D0">
        <w:rPr>
          <w:color w:val="0E243D"/>
          <w:sz w:val="20"/>
        </w:rPr>
        <w:t>Planifier et coordonner la prise en charge globale et le suivi du patient</w:t>
      </w:r>
      <w:r>
        <w:rPr>
          <w:color w:val="0E243D"/>
          <w:sz w:val="20"/>
        </w:rPr>
        <w:t>,</w:t>
      </w:r>
    </w:p>
    <w:p w14:paraId="556BF082" w14:textId="179F1B6F" w:rsidR="007026D0" w:rsidRPr="00452899" w:rsidRDefault="007026D0" w:rsidP="0052688D">
      <w:pPr>
        <w:pStyle w:val="Paragraphedeliste"/>
        <w:numPr>
          <w:ilvl w:val="1"/>
          <w:numId w:val="1"/>
        </w:numPr>
        <w:tabs>
          <w:tab w:val="left" w:pos="571"/>
        </w:tabs>
        <w:spacing w:line="254" w:lineRule="exact"/>
        <w:ind w:left="284" w:right="284" w:hanging="360"/>
        <w:rPr>
          <w:color w:val="0E243D"/>
          <w:sz w:val="20"/>
        </w:rPr>
      </w:pPr>
      <w:r>
        <w:rPr>
          <w:color w:val="0E243D"/>
          <w:sz w:val="20"/>
        </w:rPr>
        <w:t>Prescrire, r</w:t>
      </w:r>
      <w:r w:rsidRPr="00D36EDD">
        <w:rPr>
          <w:color w:val="0E243D"/>
          <w:sz w:val="20"/>
        </w:rPr>
        <w:t>enouveler, ou adapter les posologies des traitements</w:t>
      </w:r>
      <w:r w:rsidRPr="007026D0">
        <w:rPr>
          <w:color w:val="0E243D"/>
          <w:sz w:val="20"/>
        </w:rPr>
        <w:t xml:space="preserve"> </w:t>
      </w:r>
      <w:r w:rsidRPr="00452899">
        <w:rPr>
          <w:color w:val="0E243D"/>
          <w:sz w:val="20"/>
        </w:rPr>
        <w:t>dans le cadre du suivi d'un patient dans son domaine d'intervention</w:t>
      </w:r>
      <w:r>
        <w:rPr>
          <w:color w:val="0E243D"/>
          <w:sz w:val="20"/>
        </w:rPr>
        <w:t xml:space="preserve"> et en concertation avec le médecin,</w:t>
      </w:r>
    </w:p>
    <w:p w14:paraId="0FCC209C" w14:textId="7220AA59" w:rsidR="00452899" w:rsidRDefault="00452899" w:rsidP="0052688D">
      <w:pPr>
        <w:pStyle w:val="Paragraphedeliste"/>
        <w:numPr>
          <w:ilvl w:val="1"/>
          <w:numId w:val="1"/>
        </w:numPr>
        <w:tabs>
          <w:tab w:val="left" w:pos="571"/>
        </w:tabs>
        <w:spacing w:line="254" w:lineRule="exact"/>
        <w:ind w:left="284" w:right="284" w:hanging="360"/>
        <w:rPr>
          <w:color w:val="0E243D"/>
          <w:sz w:val="20"/>
        </w:rPr>
      </w:pPr>
      <w:r w:rsidRPr="00452899">
        <w:rPr>
          <w:color w:val="0E243D"/>
          <w:sz w:val="20"/>
        </w:rPr>
        <w:t>Particip</w:t>
      </w:r>
      <w:r w:rsidR="00673F3D">
        <w:rPr>
          <w:color w:val="0E243D"/>
          <w:sz w:val="20"/>
        </w:rPr>
        <w:t>er</w:t>
      </w:r>
      <w:r w:rsidRPr="00452899">
        <w:rPr>
          <w:color w:val="0E243D"/>
          <w:sz w:val="20"/>
        </w:rPr>
        <w:t xml:space="preserve"> à l’organisation des parcours de soins et de santé de patients en collaboration avec l’ensemble des acteurs concernés (</w:t>
      </w:r>
      <w:r w:rsidR="003E3F02">
        <w:rPr>
          <w:color w:val="0E243D"/>
          <w:sz w:val="20"/>
        </w:rPr>
        <w:t xml:space="preserve">HDJ de Pernes les Fontaines, </w:t>
      </w:r>
      <w:r w:rsidRPr="00452899">
        <w:rPr>
          <w:color w:val="0E243D"/>
          <w:sz w:val="20"/>
        </w:rPr>
        <w:t>équipe de soins, acteurs sanitaires, sociales, médico-sociales et éducatifs)</w:t>
      </w:r>
      <w:r w:rsidR="007026D0">
        <w:rPr>
          <w:color w:val="0E243D"/>
          <w:sz w:val="20"/>
        </w:rPr>
        <w:t>,</w:t>
      </w:r>
    </w:p>
    <w:p w14:paraId="2C5BA5DC" w14:textId="44D1FAE6" w:rsidR="00D36EDD" w:rsidRPr="00B6393E" w:rsidRDefault="007026D0" w:rsidP="0052688D">
      <w:pPr>
        <w:pStyle w:val="Paragraphedeliste"/>
        <w:numPr>
          <w:ilvl w:val="1"/>
          <w:numId w:val="1"/>
        </w:numPr>
        <w:tabs>
          <w:tab w:val="left" w:pos="571"/>
        </w:tabs>
        <w:spacing w:line="254" w:lineRule="exact"/>
        <w:ind w:left="284" w:right="284" w:hanging="360"/>
        <w:rPr>
          <w:color w:val="0E243D"/>
          <w:sz w:val="20"/>
        </w:rPr>
      </w:pPr>
      <w:r w:rsidRPr="00D36EDD">
        <w:rPr>
          <w:color w:val="0E243D"/>
          <w:sz w:val="20"/>
        </w:rPr>
        <w:t>Evaluer les situations cliniques complexes</w:t>
      </w:r>
      <w:r>
        <w:rPr>
          <w:color w:val="0E243D"/>
          <w:sz w:val="20"/>
        </w:rPr>
        <w:t xml:space="preserve"> et le degré d’urgences</w:t>
      </w:r>
      <w:r w:rsidRPr="00D36EDD">
        <w:rPr>
          <w:color w:val="0E243D"/>
          <w:sz w:val="20"/>
        </w:rPr>
        <w:t xml:space="preserve"> : déterminer les réponses les plus adaptées à la situation, les mesures préventives et correctives en fonction des risques identifiés</w:t>
      </w:r>
      <w:r>
        <w:rPr>
          <w:color w:val="0E243D"/>
          <w:sz w:val="20"/>
        </w:rPr>
        <w:t xml:space="preserve">, </w:t>
      </w:r>
      <w:r w:rsidRPr="00D36EDD">
        <w:rPr>
          <w:color w:val="0E243D"/>
          <w:sz w:val="20"/>
        </w:rPr>
        <w:t>identifier les effets liés aux pathologies, aux traitements</w:t>
      </w:r>
      <w:r>
        <w:rPr>
          <w:color w:val="0E243D"/>
          <w:sz w:val="20"/>
        </w:rPr>
        <w:t xml:space="preserve"> et a</w:t>
      </w:r>
      <w:r w:rsidRPr="00D36EDD">
        <w:rPr>
          <w:color w:val="0E243D"/>
          <w:sz w:val="20"/>
        </w:rPr>
        <w:t>lerter le médecin de toutes situations</w:t>
      </w:r>
      <w:r w:rsidR="00585622">
        <w:rPr>
          <w:color w:val="0E243D"/>
          <w:sz w:val="20"/>
        </w:rPr>
        <w:t xml:space="preserve"> à risque</w:t>
      </w:r>
      <w:r w:rsidRPr="00D36EDD">
        <w:rPr>
          <w:color w:val="0E243D"/>
          <w:sz w:val="20"/>
        </w:rPr>
        <w:t xml:space="preserve"> identifiées</w:t>
      </w:r>
      <w:r>
        <w:rPr>
          <w:color w:val="0E243D"/>
          <w:sz w:val="20"/>
        </w:rPr>
        <w:t>,</w:t>
      </w:r>
    </w:p>
    <w:p w14:paraId="67A02309" w14:textId="0ADF8540" w:rsidR="00A34239" w:rsidRDefault="00452899" w:rsidP="0052688D">
      <w:pPr>
        <w:pStyle w:val="Paragraphedeliste"/>
        <w:numPr>
          <w:ilvl w:val="1"/>
          <w:numId w:val="1"/>
        </w:numPr>
        <w:tabs>
          <w:tab w:val="left" w:pos="571"/>
        </w:tabs>
        <w:spacing w:line="254" w:lineRule="exact"/>
        <w:ind w:left="284" w:right="284" w:hanging="360"/>
        <w:rPr>
          <w:color w:val="0E243D"/>
          <w:sz w:val="20"/>
        </w:rPr>
      </w:pPr>
      <w:r w:rsidRPr="00452899">
        <w:rPr>
          <w:color w:val="0E243D"/>
          <w:sz w:val="20"/>
        </w:rPr>
        <w:t>Activités paracliniques : Actions d'évaluation et d'amélioration des pratiques professionnelles, recherche, analyse et production de données professionnelles et scientifiques, enseignement, formation, veille professionnelle, investissement institutionnel.</w:t>
      </w:r>
    </w:p>
    <w:p w14:paraId="4E1C9C5E" w14:textId="307C8515" w:rsidR="00673F3D" w:rsidRPr="007026D0" w:rsidRDefault="00673F3D" w:rsidP="0052688D">
      <w:pPr>
        <w:pStyle w:val="Paragraphedeliste"/>
        <w:numPr>
          <w:ilvl w:val="1"/>
          <w:numId w:val="1"/>
        </w:numPr>
        <w:tabs>
          <w:tab w:val="left" w:pos="571"/>
        </w:tabs>
        <w:spacing w:line="254" w:lineRule="exact"/>
        <w:ind w:left="284" w:right="284" w:hanging="360"/>
        <w:rPr>
          <w:color w:val="0E243D"/>
          <w:sz w:val="20"/>
        </w:rPr>
      </w:pPr>
      <w:r w:rsidRPr="007026D0">
        <w:rPr>
          <w:color w:val="0E243D"/>
          <w:sz w:val="20"/>
        </w:rPr>
        <w:t>Actions de prévention et d'éducation thérapeutique</w:t>
      </w:r>
      <w:r w:rsidR="0014537E">
        <w:rPr>
          <w:color w:val="0E243D"/>
          <w:sz w:val="20"/>
        </w:rPr>
        <w:t>.</w:t>
      </w:r>
    </w:p>
    <w:p w14:paraId="5BB5BC90" w14:textId="77777777" w:rsidR="005556AE" w:rsidRDefault="005556AE" w:rsidP="0052688D">
      <w:pPr>
        <w:pStyle w:val="Titre3"/>
        <w:spacing w:before="38"/>
        <w:ind w:left="284" w:right="284"/>
        <w:rPr>
          <w:color w:val="0E243D"/>
          <w:spacing w:val="-2"/>
        </w:rPr>
      </w:pPr>
    </w:p>
    <w:p w14:paraId="55950C4E" w14:textId="107CA0DD" w:rsidR="005556AE" w:rsidRPr="00673F3D" w:rsidRDefault="00943847" w:rsidP="0052688D">
      <w:pPr>
        <w:pStyle w:val="Titre3"/>
        <w:spacing w:before="38"/>
        <w:ind w:left="284" w:right="284"/>
        <w:rPr>
          <w:color w:val="0E243D"/>
          <w:spacing w:val="-2"/>
        </w:rPr>
      </w:pPr>
      <w:r>
        <w:rPr>
          <w:noProof/>
          <w:lang w:eastAsia="fr-FR"/>
        </w:rPr>
        <w:drawing>
          <wp:anchor distT="0" distB="0" distL="0" distR="0" simplePos="0" relativeHeight="487489536" behindDoc="1" locked="0" layoutInCell="1" allowOverlap="1" wp14:anchorId="3C2A5A83" wp14:editId="3FDF390B">
            <wp:simplePos x="0" y="0"/>
            <wp:positionH relativeFrom="page">
              <wp:posOffset>5587136</wp:posOffset>
            </wp:positionH>
            <wp:positionV relativeFrom="page">
              <wp:posOffset>2404614</wp:posOffset>
            </wp:positionV>
            <wp:extent cx="1976475" cy="4411602"/>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1976475" cy="4411602"/>
                    </a:xfrm>
                    <a:prstGeom prst="rect">
                      <a:avLst/>
                    </a:prstGeom>
                  </pic:spPr>
                </pic:pic>
              </a:graphicData>
            </a:graphic>
          </wp:anchor>
        </w:drawing>
      </w:r>
      <w:r>
        <w:rPr>
          <w:color w:val="0E243D"/>
          <w:spacing w:val="-2"/>
        </w:rPr>
        <w:t>ACTIVITES</w:t>
      </w:r>
      <w:r>
        <w:rPr>
          <w:color w:val="0E243D"/>
          <w:spacing w:val="2"/>
        </w:rPr>
        <w:t xml:space="preserve"> </w:t>
      </w:r>
      <w:r>
        <w:rPr>
          <w:color w:val="0E243D"/>
          <w:spacing w:val="-2"/>
        </w:rPr>
        <w:t>SPECIFIQUES</w:t>
      </w:r>
    </w:p>
    <w:p w14:paraId="20074064" w14:textId="77777777" w:rsidR="00673F3D" w:rsidRDefault="00D83F90" w:rsidP="0052688D">
      <w:pPr>
        <w:pStyle w:val="Paragraphedeliste"/>
        <w:numPr>
          <w:ilvl w:val="1"/>
          <w:numId w:val="1"/>
        </w:numPr>
        <w:tabs>
          <w:tab w:val="left" w:pos="571"/>
        </w:tabs>
        <w:spacing w:line="254" w:lineRule="exact"/>
        <w:ind w:left="284" w:right="284" w:hanging="360"/>
        <w:rPr>
          <w:color w:val="0E243D"/>
          <w:sz w:val="20"/>
        </w:rPr>
      </w:pPr>
      <w:r w:rsidRPr="00D36EDD">
        <w:rPr>
          <w:color w:val="0E243D"/>
          <w:sz w:val="20"/>
        </w:rPr>
        <w:t xml:space="preserve">Réaliser </w:t>
      </w:r>
      <w:r w:rsidR="00B6393E">
        <w:rPr>
          <w:color w:val="0E243D"/>
          <w:sz w:val="20"/>
        </w:rPr>
        <w:t>des entretiens</w:t>
      </w:r>
      <w:r w:rsidR="00AD3DA3">
        <w:rPr>
          <w:color w:val="0E243D"/>
          <w:sz w:val="20"/>
        </w:rPr>
        <w:t xml:space="preserve"> de 1</w:t>
      </w:r>
      <w:r w:rsidR="00AD3DA3" w:rsidRPr="00AD3DA3">
        <w:rPr>
          <w:color w:val="0E243D"/>
          <w:sz w:val="20"/>
          <w:vertAlign w:val="superscript"/>
        </w:rPr>
        <w:t>er</w:t>
      </w:r>
      <w:r w:rsidR="00AD3DA3">
        <w:rPr>
          <w:color w:val="0E243D"/>
          <w:sz w:val="20"/>
        </w:rPr>
        <w:t xml:space="preserve"> accueil,</w:t>
      </w:r>
    </w:p>
    <w:p w14:paraId="022DE59F" w14:textId="2A6F4846" w:rsidR="00AD3DA3" w:rsidRDefault="00673F3D" w:rsidP="0052688D">
      <w:pPr>
        <w:pStyle w:val="Paragraphedeliste"/>
        <w:numPr>
          <w:ilvl w:val="1"/>
          <w:numId w:val="1"/>
        </w:numPr>
        <w:tabs>
          <w:tab w:val="left" w:pos="571"/>
        </w:tabs>
        <w:spacing w:line="254" w:lineRule="exact"/>
        <w:ind w:left="284" w:right="284" w:hanging="360"/>
        <w:rPr>
          <w:color w:val="0E243D"/>
          <w:sz w:val="20"/>
        </w:rPr>
      </w:pPr>
      <w:r>
        <w:rPr>
          <w:color w:val="0E243D"/>
          <w:sz w:val="20"/>
        </w:rPr>
        <w:t>R</w:t>
      </w:r>
      <w:r w:rsidR="007026D0">
        <w:rPr>
          <w:color w:val="0E243D"/>
          <w:sz w:val="20"/>
        </w:rPr>
        <w:t>éalis</w:t>
      </w:r>
      <w:r>
        <w:rPr>
          <w:color w:val="0E243D"/>
          <w:sz w:val="20"/>
        </w:rPr>
        <w:t xml:space="preserve">er </w:t>
      </w:r>
      <w:r w:rsidR="007026D0">
        <w:rPr>
          <w:color w:val="0E243D"/>
          <w:sz w:val="20"/>
        </w:rPr>
        <w:t>l’anamnèse</w:t>
      </w:r>
      <w:r>
        <w:rPr>
          <w:color w:val="0E243D"/>
          <w:sz w:val="20"/>
        </w:rPr>
        <w:t xml:space="preserve"> du patient,</w:t>
      </w:r>
    </w:p>
    <w:p w14:paraId="76A6BC70" w14:textId="5410F8ED" w:rsidR="0017370B" w:rsidRDefault="0017370B" w:rsidP="0052688D">
      <w:pPr>
        <w:pStyle w:val="Paragraphedeliste"/>
        <w:numPr>
          <w:ilvl w:val="1"/>
          <w:numId w:val="1"/>
        </w:numPr>
        <w:tabs>
          <w:tab w:val="left" w:pos="571"/>
        </w:tabs>
        <w:spacing w:line="254" w:lineRule="exact"/>
        <w:ind w:left="284" w:right="284" w:hanging="360"/>
        <w:rPr>
          <w:color w:val="0E243D"/>
          <w:sz w:val="20"/>
        </w:rPr>
      </w:pPr>
      <w:r>
        <w:rPr>
          <w:color w:val="0E243D"/>
          <w:sz w:val="20"/>
        </w:rPr>
        <w:t xml:space="preserve">Réaliser des </w:t>
      </w:r>
      <w:r w:rsidR="0052688D">
        <w:rPr>
          <w:color w:val="0E243D"/>
          <w:sz w:val="20"/>
        </w:rPr>
        <w:t>consultations</w:t>
      </w:r>
      <w:r>
        <w:rPr>
          <w:color w:val="0E243D"/>
          <w:sz w:val="20"/>
        </w:rPr>
        <w:t xml:space="preserve"> spécialisées auprès d’enfants, d’adolescents et de famille</w:t>
      </w:r>
    </w:p>
    <w:p w14:paraId="0FE5D82E" w14:textId="2A1C4960" w:rsidR="00AD3DA3" w:rsidRDefault="00D83F90" w:rsidP="0052688D">
      <w:pPr>
        <w:pStyle w:val="Paragraphedeliste"/>
        <w:numPr>
          <w:ilvl w:val="1"/>
          <w:numId w:val="1"/>
        </w:numPr>
        <w:tabs>
          <w:tab w:val="left" w:pos="571"/>
        </w:tabs>
        <w:spacing w:line="254" w:lineRule="exact"/>
        <w:ind w:left="284" w:right="284" w:hanging="360"/>
        <w:rPr>
          <w:color w:val="0E243D"/>
          <w:sz w:val="20"/>
        </w:rPr>
      </w:pPr>
      <w:r w:rsidRPr="00D36EDD">
        <w:rPr>
          <w:color w:val="0E243D"/>
          <w:sz w:val="20"/>
        </w:rPr>
        <w:t xml:space="preserve">Réaliser </w:t>
      </w:r>
      <w:r w:rsidR="00532ECD" w:rsidRPr="00D36EDD">
        <w:rPr>
          <w:color w:val="0E243D"/>
          <w:sz w:val="20"/>
        </w:rPr>
        <w:t>des entretiens et des prises en charge à visée thérapeutique</w:t>
      </w:r>
      <w:r w:rsidR="00532ECD" w:rsidRPr="00452899">
        <w:rPr>
          <w:color w:val="0E243D"/>
          <w:sz w:val="20"/>
        </w:rPr>
        <w:t xml:space="preserve"> </w:t>
      </w:r>
      <w:r w:rsidR="00532ECD">
        <w:rPr>
          <w:color w:val="0E243D"/>
          <w:sz w:val="20"/>
        </w:rPr>
        <w:t>(e</w:t>
      </w:r>
      <w:r w:rsidR="00452899" w:rsidRPr="00452899">
        <w:rPr>
          <w:color w:val="0E243D"/>
          <w:sz w:val="20"/>
        </w:rPr>
        <w:t>ntretien de suivi, renouvellement d’ordonnance</w:t>
      </w:r>
      <w:r w:rsidR="00532ECD">
        <w:rPr>
          <w:color w:val="0E243D"/>
          <w:sz w:val="20"/>
        </w:rPr>
        <w:t>)</w:t>
      </w:r>
    </w:p>
    <w:p w14:paraId="01761650" w14:textId="6740A5D8" w:rsidR="00D83F90" w:rsidRPr="00AD3DA3" w:rsidRDefault="00D83F90" w:rsidP="0052688D">
      <w:pPr>
        <w:pStyle w:val="Paragraphedeliste"/>
        <w:numPr>
          <w:ilvl w:val="1"/>
          <w:numId w:val="1"/>
        </w:numPr>
        <w:tabs>
          <w:tab w:val="left" w:pos="571"/>
        </w:tabs>
        <w:spacing w:line="254" w:lineRule="exact"/>
        <w:ind w:left="284" w:right="284" w:hanging="360"/>
        <w:rPr>
          <w:color w:val="0E243D"/>
          <w:sz w:val="20"/>
        </w:rPr>
      </w:pPr>
      <w:r w:rsidRPr="00D36EDD">
        <w:rPr>
          <w:color w:val="0E243D"/>
          <w:sz w:val="20"/>
        </w:rPr>
        <w:t>Planifier et organiser des soins individualisés</w:t>
      </w:r>
      <w:r>
        <w:rPr>
          <w:color w:val="0E243D"/>
          <w:sz w:val="20"/>
        </w:rPr>
        <w:t>,</w:t>
      </w:r>
    </w:p>
    <w:p w14:paraId="2631FB37" w14:textId="33FCEDCF" w:rsidR="00AD3DA3" w:rsidRPr="00452899" w:rsidRDefault="00AD3DA3" w:rsidP="0052688D">
      <w:pPr>
        <w:pStyle w:val="Paragraphedeliste"/>
        <w:numPr>
          <w:ilvl w:val="1"/>
          <w:numId w:val="1"/>
        </w:numPr>
        <w:tabs>
          <w:tab w:val="left" w:pos="571"/>
        </w:tabs>
        <w:spacing w:line="254" w:lineRule="exact"/>
        <w:ind w:left="284" w:right="284" w:hanging="360"/>
        <w:rPr>
          <w:color w:val="0E243D"/>
          <w:sz w:val="20"/>
        </w:rPr>
      </w:pPr>
      <w:r>
        <w:rPr>
          <w:color w:val="0E243D"/>
          <w:sz w:val="20"/>
        </w:rPr>
        <w:t>Particip</w:t>
      </w:r>
      <w:r w:rsidR="00585622">
        <w:rPr>
          <w:color w:val="0E243D"/>
          <w:sz w:val="20"/>
        </w:rPr>
        <w:t>er</w:t>
      </w:r>
      <w:r>
        <w:rPr>
          <w:color w:val="0E243D"/>
          <w:sz w:val="20"/>
        </w:rPr>
        <w:t xml:space="preserve"> aux temps d’échanges institutionnels </w:t>
      </w:r>
      <w:r w:rsidR="003E3F02">
        <w:rPr>
          <w:color w:val="0E243D"/>
          <w:sz w:val="20"/>
        </w:rPr>
        <w:t xml:space="preserve">des 2 unités de soins dans lequel </w:t>
      </w:r>
      <w:r w:rsidR="00673F3D">
        <w:rPr>
          <w:color w:val="0E243D"/>
          <w:sz w:val="20"/>
        </w:rPr>
        <w:t>l’IPA</w:t>
      </w:r>
      <w:r w:rsidR="003E3F02">
        <w:rPr>
          <w:color w:val="0E243D"/>
          <w:sz w:val="20"/>
        </w:rPr>
        <w:t xml:space="preserve"> intervient </w:t>
      </w:r>
      <w:r>
        <w:rPr>
          <w:color w:val="0E243D"/>
          <w:sz w:val="20"/>
        </w:rPr>
        <w:t xml:space="preserve">(réunions cliniques, journées </w:t>
      </w:r>
      <w:r w:rsidR="00532ECD">
        <w:rPr>
          <w:color w:val="0E243D"/>
          <w:sz w:val="20"/>
        </w:rPr>
        <w:t>d’étude, …),</w:t>
      </w:r>
    </w:p>
    <w:p w14:paraId="1C779F4D" w14:textId="53D1C07B" w:rsidR="00532ECD" w:rsidRDefault="00532ECD" w:rsidP="0052688D">
      <w:pPr>
        <w:pStyle w:val="Paragraphedeliste"/>
        <w:numPr>
          <w:ilvl w:val="1"/>
          <w:numId w:val="1"/>
        </w:numPr>
        <w:tabs>
          <w:tab w:val="left" w:pos="571"/>
        </w:tabs>
        <w:spacing w:line="254" w:lineRule="exact"/>
        <w:ind w:left="284" w:right="284" w:hanging="360"/>
        <w:rPr>
          <w:color w:val="0E243D"/>
          <w:sz w:val="20"/>
        </w:rPr>
      </w:pPr>
      <w:r w:rsidRPr="00D36EDD">
        <w:rPr>
          <w:color w:val="0E243D"/>
          <w:sz w:val="20"/>
        </w:rPr>
        <w:t xml:space="preserve">Assurer un travail de liaison et de coordination avec l'ensemble des intervenants auprès des </w:t>
      </w:r>
      <w:r>
        <w:rPr>
          <w:color w:val="0E243D"/>
          <w:sz w:val="20"/>
        </w:rPr>
        <w:t>patients,</w:t>
      </w:r>
      <w:r w:rsidRPr="00D36EDD">
        <w:rPr>
          <w:color w:val="0E243D"/>
          <w:sz w:val="20"/>
        </w:rPr>
        <w:t xml:space="preserve"> </w:t>
      </w:r>
    </w:p>
    <w:p w14:paraId="7C870837" w14:textId="0A06EC6D" w:rsidR="0017370B" w:rsidRDefault="0017370B" w:rsidP="0052688D">
      <w:pPr>
        <w:pStyle w:val="Paragraphedeliste"/>
        <w:numPr>
          <w:ilvl w:val="1"/>
          <w:numId w:val="1"/>
        </w:numPr>
        <w:tabs>
          <w:tab w:val="left" w:pos="571"/>
        </w:tabs>
        <w:spacing w:line="254" w:lineRule="exact"/>
        <w:ind w:left="284" w:right="284" w:hanging="360"/>
        <w:rPr>
          <w:color w:val="0E243D"/>
          <w:sz w:val="20"/>
        </w:rPr>
      </w:pPr>
      <w:r>
        <w:rPr>
          <w:color w:val="0E243D"/>
          <w:sz w:val="20"/>
        </w:rPr>
        <w:t xml:space="preserve">Organiser des </w:t>
      </w:r>
      <w:r w:rsidR="0052688D">
        <w:rPr>
          <w:color w:val="0E243D"/>
          <w:sz w:val="20"/>
        </w:rPr>
        <w:t>réunions</w:t>
      </w:r>
      <w:r>
        <w:rPr>
          <w:color w:val="0E243D"/>
          <w:sz w:val="20"/>
        </w:rPr>
        <w:t xml:space="preserve"> de réseau avec les partenaires</w:t>
      </w:r>
    </w:p>
    <w:p w14:paraId="136CAFE7" w14:textId="7B363655" w:rsidR="00D36EDD" w:rsidRPr="00D83F90" w:rsidRDefault="0017370B" w:rsidP="0052688D">
      <w:pPr>
        <w:pStyle w:val="Paragraphedeliste"/>
        <w:numPr>
          <w:ilvl w:val="1"/>
          <w:numId w:val="1"/>
        </w:numPr>
        <w:tabs>
          <w:tab w:val="left" w:pos="571"/>
        </w:tabs>
        <w:spacing w:line="254" w:lineRule="exact"/>
        <w:ind w:left="284" w:right="284" w:hanging="360"/>
        <w:rPr>
          <w:color w:val="0E243D"/>
          <w:sz w:val="20"/>
        </w:rPr>
      </w:pPr>
      <w:r>
        <w:rPr>
          <w:color w:val="0E243D"/>
          <w:sz w:val="20"/>
        </w:rPr>
        <w:t>Contribuer à la qualité, à l’</w:t>
      </w:r>
      <w:r w:rsidR="00D36EDD" w:rsidRPr="00D36EDD">
        <w:rPr>
          <w:color w:val="0E243D"/>
          <w:sz w:val="20"/>
        </w:rPr>
        <w:t>évaluation</w:t>
      </w:r>
      <w:r>
        <w:rPr>
          <w:color w:val="0E243D"/>
          <w:sz w:val="20"/>
        </w:rPr>
        <w:t xml:space="preserve">, à </w:t>
      </w:r>
      <w:r w:rsidR="0052688D">
        <w:rPr>
          <w:color w:val="0E243D"/>
          <w:sz w:val="20"/>
        </w:rPr>
        <w:t xml:space="preserve">l’amélioration </w:t>
      </w:r>
      <w:r w:rsidR="0052688D" w:rsidRPr="00D36EDD">
        <w:rPr>
          <w:color w:val="0E243D"/>
          <w:sz w:val="20"/>
        </w:rPr>
        <w:t>et</w:t>
      </w:r>
      <w:r w:rsidR="00D36EDD" w:rsidRPr="00D36EDD">
        <w:rPr>
          <w:color w:val="0E243D"/>
          <w:sz w:val="20"/>
        </w:rPr>
        <w:t xml:space="preserve"> </w:t>
      </w:r>
      <w:r>
        <w:rPr>
          <w:color w:val="0E243D"/>
          <w:sz w:val="20"/>
        </w:rPr>
        <w:t xml:space="preserve">à l’évolution </w:t>
      </w:r>
      <w:r w:rsidR="00D36EDD" w:rsidRPr="00D36EDD">
        <w:rPr>
          <w:color w:val="0E243D"/>
          <w:sz w:val="20"/>
        </w:rPr>
        <w:t>des pratiques professionnelles</w:t>
      </w:r>
      <w:r w:rsidR="00D36EDD">
        <w:rPr>
          <w:color w:val="0E243D"/>
          <w:sz w:val="20"/>
        </w:rPr>
        <w:t>,</w:t>
      </w:r>
    </w:p>
    <w:p w14:paraId="137B3E98" w14:textId="6DAEE847" w:rsidR="00D36EDD" w:rsidRDefault="00D36EDD" w:rsidP="0052688D">
      <w:pPr>
        <w:pStyle w:val="Paragraphedeliste"/>
        <w:numPr>
          <w:ilvl w:val="1"/>
          <w:numId w:val="1"/>
        </w:numPr>
        <w:tabs>
          <w:tab w:val="left" w:pos="571"/>
        </w:tabs>
        <w:spacing w:line="254" w:lineRule="exact"/>
        <w:ind w:left="284" w:right="284" w:hanging="360"/>
        <w:rPr>
          <w:color w:val="0E243D"/>
          <w:sz w:val="20"/>
        </w:rPr>
      </w:pPr>
      <w:r w:rsidRPr="00D36EDD">
        <w:rPr>
          <w:color w:val="0E243D"/>
          <w:sz w:val="20"/>
        </w:rPr>
        <w:t>Assurer les transmissions écrites et orales nécessaires à la coordination et à la continuité des soins au sein du pôle et avec les responsables extérieurs</w:t>
      </w:r>
      <w:r>
        <w:rPr>
          <w:color w:val="0E243D"/>
          <w:sz w:val="20"/>
        </w:rPr>
        <w:t>,</w:t>
      </w:r>
    </w:p>
    <w:p w14:paraId="475CCB11" w14:textId="6148A926" w:rsidR="00D36EDD" w:rsidRDefault="00D36EDD" w:rsidP="0052688D">
      <w:pPr>
        <w:pStyle w:val="Paragraphedeliste"/>
        <w:numPr>
          <w:ilvl w:val="1"/>
          <w:numId w:val="1"/>
        </w:numPr>
        <w:tabs>
          <w:tab w:val="left" w:pos="571"/>
        </w:tabs>
        <w:spacing w:line="254" w:lineRule="exact"/>
        <w:ind w:left="284" w:right="284" w:hanging="360"/>
        <w:rPr>
          <w:color w:val="0E243D"/>
          <w:sz w:val="20"/>
        </w:rPr>
      </w:pPr>
      <w:r w:rsidRPr="00D36EDD">
        <w:rPr>
          <w:color w:val="0E243D"/>
          <w:sz w:val="20"/>
        </w:rPr>
        <w:t xml:space="preserve">Assurer la </w:t>
      </w:r>
      <w:r w:rsidR="00B6393E">
        <w:rPr>
          <w:color w:val="0E243D"/>
          <w:sz w:val="20"/>
        </w:rPr>
        <w:t xml:space="preserve">bonne </w:t>
      </w:r>
      <w:r w:rsidRPr="00D36EDD">
        <w:rPr>
          <w:color w:val="0E243D"/>
          <w:sz w:val="20"/>
        </w:rPr>
        <w:t>tenue du dossier patient informatisé</w:t>
      </w:r>
      <w:r>
        <w:rPr>
          <w:color w:val="0E243D"/>
          <w:sz w:val="20"/>
        </w:rPr>
        <w:t>,</w:t>
      </w:r>
    </w:p>
    <w:p w14:paraId="4FDCD589" w14:textId="42CC7DE4" w:rsidR="00B6393E" w:rsidRDefault="00B6393E" w:rsidP="0052688D">
      <w:pPr>
        <w:pStyle w:val="Paragraphedeliste"/>
        <w:numPr>
          <w:ilvl w:val="1"/>
          <w:numId w:val="1"/>
        </w:numPr>
        <w:tabs>
          <w:tab w:val="left" w:pos="571"/>
        </w:tabs>
        <w:spacing w:line="254" w:lineRule="exact"/>
        <w:ind w:left="284" w:right="284" w:hanging="360"/>
        <w:rPr>
          <w:color w:val="0E243D"/>
          <w:sz w:val="20"/>
        </w:rPr>
      </w:pPr>
      <w:r>
        <w:rPr>
          <w:color w:val="0E243D"/>
          <w:sz w:val="20"/>
        </w:rPr>
        <w:t>Tracer l’activité effectuée,</w:t>
      </w:r>
    </w:p>
    <w:p w14:paraId="7F4109F9" w14:textId="75322408" w:rsidR="00D36EDD" w:rsidRDefault="00D36EDD" w:rsidP="0052688D">
      <w:pPr>
        <w:pStyle w:val="Paragraphedeliste"/>
        <w:numPr>
          <w:ilvl w:val="1"/>
          <w:numId w:val="1"/>
        </w:numPr>
        <w:tabs>
          <w:tab w:val="left" w:pos="571"/>
        </w:tabs>
        <w:spacing w:line="254" w:lineRule="exact"/>
        <w:ind w:left="284" w:right="284" w:hanging="360"/>
        <w:rPr>
          <w:color w:val="0E243D"/>
          <w:sz w:val="20"/>
        </w:rPr>
      </w:pPr>
      <w:r w:rsidRPr="00D36EDD">
        <w:rPr>
          <w:color w:val="0E243D"/>
          <w:sz w:val="20"/>
        </w:rPr>
        <w:t>Se situer dans un processus d'amélioration des connaissances et compétences par le biais de la formation continue</w:t>
      </w:r>
    </w:p>
    <w:p w14:paraId="6DEF03D0" w14:textId="66012149" w:rsidR="0017370B" w:rsidRPr="00452899" w:rsidRDefault="0017370B" w:rsidP="0052688D">
      <w:pPr>
        <w:pStyle w:val="Paragraphedeliste"/>
        <w:numPr>
          <w:ilvl w:val="1"/>
          <w:numId w:val="1"/>
        </w:numPr>
        <w:tabs>
          <w:tab w:val="left" w:pos="571"/>
        </w:tabs>
        <w:spacing w:line="254" w:lineRule="exact"/>
        <w:ind w:left="284" w:right="284" w:hanging="360"/>
        <w:rPr>
          <w:color w:val="0E243D"/>
          <w:sz w:val="20"/>
        </w:rPr>
      </w:pPr>
      <w:r>
        <w:rPr>
          <w:color w:val="0E243D"/>
          <w:sz w:val="20"/>
        </w:rPr>
        <w:t>Participer à la formation et à l’accompagnement de</w:t>
      </w:r>
      <w:r w:rsidR="0052688D">
        <w:rPr>
          <w:color w:val="0E243D"/>
          <w:sz w:val="20"/>
        </w:rPr>
        <w:t>s</w:t>
      </w:r>
      <w:r>
        <w:rPr>
          <w:color w:val="0E243D"/>
          <w:sz w:val="20"/>
        </w:rPr>
        <w:t xml:space="preserve"> </w:t>
      </w:r>
      <w:r w:rsidR="0052688D">
        <w:rPr>
          <w:color w:val="0E243D"/>
          <w:sz w:val="20"/>
        </w:rPr>
        <w:t>stagiaires</w:t>
      </w:r>
      <w:r>
        <w:rPr>
          <w:color w:val="0E243D"/>
          <w:sz w:val="20"/>
        </w:rPr>
        <w:t>.</w:t>
      </w:r>
    </w:p>
    <w:p w14:paraId="29B6151E" w14:textId="77777777" w:rsidR="005556AE" w:rsidRDefault="005556AE" w:rsidP="0052688D">
      <w:pPr>
        <w:pStyle w:val="Corpsdetexte"/>
        <w:ind w:left="284" w:right="284"/>
      </w:pPr>
    </w:p>
    <w:p w14:paraId="4A10DEDA" w14:textId="66AEA72F" w:rsidR="005556AE" w:rsidRDefault="00943847" w:rsidP="0052688D">
      <w:pPr>
        <w:pStyle w:val="Titre3"/>
        <w:ind w:left="284" w:right="284"/>
        <w:rPr>
          <w:color w:val="0E243D"/>
          <w:spacing w:val="-2"/>
        </w:rPr>
      </w:pPr>
      <w:r>
        <w:rPr>
          <w:color w:val="0E243D"/>
        </w:rPr>
        <w:t>QUALITES</w:t>
      </w:r>
      <w:r>
        <w:rPr>
          <w:color w:val="0E243D"/>
          <w:spacing w:val="-8"/>
        </w:rPr>
        <w:t xml:space="preserve"> </w:t>
      </w:r>
      <w:r>
        <w:rPr>
          <w:color w:val="0E243D"/>
        </w:rPr>
        <w:t>ET</w:t>
      </w:r>
      <w:r>
        <w:rPr>
          <w:color w:val="0E243D"/>
          <w:spacing w:val="-10"/>
        </w:rPr>
        <w:t xml:space="preserve"> </w:t>
      </w:r>
      <w:r>
        <w:rPr>
          <w:color w:val="0E243D"/>
        </w:rPr>
        <w:t>APTITUDES</w:t>
      </w:r>
      <w:r>
        <w:rPr>
          <w:color w:val="0E243D"/>
          <w:spacing w:val="-6"/>
        </w:rPr>
        <w:t xml:space="preserve"> </w:t>
      </w:r>
      <w:r>
        <w:rPr>
          <w:color w:val="0E243D"/>
          <w:spacing w:val="-2"/>
        </w:rPr>
        <w:t>ATTENDUES</w:t>
      </w:r>
    </w:p>
    <w:p w14:paraId="5BFCCD00" w14:textId="77777777" w:rsidR="009B0473" w:rsidRPr="009B0473" w:rsidRDefault="009B0473" w:rsidP="0052688D">
      <w:pPr>
        <w:pStyle w:val="Paragraphedeliste"/>
        <w:numPr>
          <w:ilvl w:val="1"/>
          <w:numId w:val="1"/>
        </w:numPr>
        <w:tabs>
          <w:tab w:val="left" w:pos="571"/>
        </w:tabs>
        <w:spacing w:line="254" w:lineRule="exact"/>
        <w:ind w:left="284" w:right="284" w:hanging="360"/>
        <w:rPr>
          <w:color w:val="0E243D"/>
          <w:sz w:val="20"/>
        </w:rPr>
      </w:pPr>
      <w:r w:rsidRPr="009B0473">
        <w:rPr>
          <w:color w:val="0E243D"/>
          <w:sz w:val="20"/>
        </w:rPr>
        <w:t>Sens des responsabilités et de l’organisation</w:t>
      </w:r>
    </w:p>
    <w:p w14:paraId="0C5168CC" w14:textId="77777777" w:rsidR="009B0473" w:rsidRPr="009B0473" w:rsidRDefault="009B0473" w:rsidP="0052688D">
      <w:pPr>
        <w:pStyle w:val="Paragraphedeliste"/>
        <w:numPr>
          <w:ilvl w:val="1"/>
          <w:numId w:val="1"/>
        </w:numPr>
        <w:tabs>
          <w:tab w:val="left" w:pos="571"/>
        </w:tabs>
        <w:spacing w:line="254" w:lineRule="exact"/>
        <w:ind w:left="284" w:right="284" w:hanging="360"/>
        <w:rPr>
          <w:color w:val="0E243D"/>
          <w:sz w:val="20"/>
        </w:rPr>
      </w:pPr>
      <w:r w:rsidRPr="009B0473">
        <w:rPr>
          <w:color w:val="0E243D"/>
          <w:sz w:val="20"/>
        </w:rPr>
        <w:t xml:space="preserve">Sens relationnel </w:t>
      </w:r>
      <w:proofErr w:type="gramStart"/>
      <w:r w:rsidRPr="009B0473">
        <w:rPr>
          <w:color w:val="0E243D"/>
          <w:sz w:val="20"/>
        </w:rPr>
        <w:t>développé</w:t>
      </w:r>
      <w:proofErr w:type="gramEnd"/>
    </w:p>
    <w:p w14:paraId="2A2E0DE3" w14:textId="77777777" w:rsidR="009B0473" w:rsidRPr="009B0473" w:rsidRDefault="009B0473" w:rsidP="0052688D">
      <w:pPr>
        <w:pStyle w:val="Paragraphedeliste"/>
        <w:numPr>
          <w:ilvl w:val="1"/>
          <w:numId w:val="1"/>
        </w:numPr>
        <w:tabs>
          <w:tab w:val="left" w:pos="571"/>
        </w:tabs>
        <w:spacing w:line="254" w:lineRule="exact"/>
        <w:ind w:left="284" w:right="284" w:hanging="360"/>
        <w:rPr>
          <w:color w:val="0E243D"/>
          <w:sz w:val="20"/>
        </w:rPr>
      </w:pPr>
      <w:r w:rsidRPr="009B0473">
        <w:rPr>
          <w:color w:val="0E243D"/>
          <w:sz w:val="20"/>
        </w:rPr>
        <w:t>Esprit d’équipe, d’initiative et de négociation</w:t>
      </w:r>
    </w:p>
    <w:p w14:paraId="43D784A6" w14:textId="77777777" w:rsidR="009B0473" w:rsidRPr="009B0473" w:rsidRDefault="009B0473" w:rsidP="0052688D">
      <w:pPr>
        <w:pStyle w:val="Paragraphedeliste"/>
        <w:numPr>
          <w:ilvl w:val="1"/>
          <w:numId w:val="1"/>
        </w:numPr>
        <w:tabs>
          <w:tab w:val="left" w:pos="571"/>
        </w:tabs>
        <w:spacing w:line="254" w:lineRule="exact"/>
        <w:ind w:left="284" w:right="284" w:hanging="360"/>
        <w:rPr>
          <w:color w:val="0E243D"/>
          <w:sz w:val="20"/>
        </w:rPr>
      </w:pPr>
      <w:r w:rsidRPr="009B0473">
        <w:rPr>
          <w:color w:val="0E243D"/>
          <w:sz w:val="20"/>
        </w:rPr>
        <w:t>Capacité d’écoute</w:t>
      </w:r>
    </w:p>
    <w:p w14:paraId="3E089D36" w14:textId="42C0B1DA" w:rsidR="009B0473" w:rsidRPr="009B0473" w:rsidRDefault="009B0473" w:rsidP="0052688D">
      <w:pPr>
        <w:pStyle w:val="Paragraphedeliste"/>
        <w:numPr>
          <w:ilvl w:val="1"/>
          <w:numId w:val="1"/>
        </w:numPr>
        <w:tabs>
          <w:tab w:val="left" w:pos="571"/>
        </w:tabs>
        <w:spacing w:line="254" w:lineRule="exact"/>
        <w:ind w:left="284" w:right="284" w:hanging="360"/>
        <w:rPr>
          <w:color w:val="0E243D"/>
          <w:sz w:val="20"/>
        </w:rPr>
      </w:pPr>
      <w:r w:rsidRPr="009B0473">
        <w:rPr>
          <w:color w:val="0E243D"/>
          <w:sz w:val="20"/>
        </w:rPr>
        <w:t>Dynamisme, disponibilité, capacité d’adaptation</w:t>
      </w:r>
      <w:r w:rsidR="0017370B">
        <w:rPr>
          <w:color w:val="0E243D"/>
          <w:sz w:val="20"/>
        </w:rPr>
        <w:t xml:space="preserve"> au changement</w:t>
      </w:r>
    </w:p>
    <w:p w14:paraId="6B83F057" w14:textId="77777777" w:rsidR="009B0473" w:rsidRPr="009B0473" w:rsidRDefault="009B0473" w:rsidP="0052688D">
      <w:pPr>
        <w:pStyle w:val="Paragraphedeliste"/>
        <w:numPr>
          <w:ilvl w:val="1"/>
          <w:numId w:val="1"/>
        </w:numPr>
        <w:tabs>
          <w:tab w:val="left" w:pos="571"/>
        </w:tabs>
        <w:spacing w:line="254" w:lineRule="exact"/>
        <w:ind w:left="284" w:right="284" w:hanging="360"/>
        <w:rPr>
          <w:color w:val="0E243D"/>
          <w:sz w:val="20"/>
        </w:rPr>
      </w:pPr>
      <w:r w:rsidRPr="009B0473">
        <w:rPr>
          <w:color w:val="0E243D"/>
          <w:sz w:val="20"/>
        </w:rPr>
        <w:t>Rigueur</w:t>
      </w:r>
    </w:p>
    <w:p w14:paraId="3FA81DA3" w14:textId="77777777" w:rsidR="009B0473" w:rsidRPr="009B0473" w:rsidRDefault="009B0473" w:rsidP="0052688D">
      <w:pPr>
        <w:pStyle w:val="Paragraphedeliste"/>
        <w:numPr>
          <w:ilvl w:val="1"/>
          <w:numId w:val="1"/>
        </w:numPr>
        <w:tabs>
          <w:tab w:val="left" w:pos="571"/>
        </w:tabs>
        <w:spacing w:line="254" w:lineRule="exact"/>
        <w:ind w:left="284" w:right="284" w:hanging="360"/>
        <w:rPr>
          <w:color w:val="0E243D"/>
          <w:sz w:val="20"/>
        </w:rPr>
      </w:pPr>
      <w:r w:rsidRPr="009B0473">
        <w:rPr>
          <w:color w:val="0E243D"/>
          <w:sz w:val="20"/>
        </w:rPr>
        <w:t>Capacité à se situer en qualité de référent professionnel</w:t>
      </w:r>
    </w:p>
    <w:p w14:paraId="2F85BC93" w14:textId="77777777" w:rsidR="009B0473" w:rsidRPr="009B0473" w:rsidRDefault="009B0473" w:rsidP="0052688D">
      <w:pPr>
        <w:pStyle w:val="Paragraphedeliste"/>
        <w:numPr>
          <w:ilvl w:val="1"/>
          <w:numId w:val="1"/>
        </w:numPr>
        <w:tabs>
          <w:tab w:val="left" w:pos="571"/>
        </w:tabs>
        <w:spacing w:line="254" w:lineRule="exact"/>
        <w:ind w:left="284" w:right="284" w:hanging="360"/>
        <w:rPr>
          <w:color w:val="0E243D"/>
          <w:sz w:val="20"/>
        </w:rPr>
      </w:pPr>
      <w:r w:rsidRPr="009B0473">
        <w:rPr>
          <w:color w:val="0E243D"/>
          <w:sz w:val="20"/>
        </w:rPr>
        <w:t>Aptitude pédagogique</w:t>
      </w:r>
    </w:p>
    <w:p w14:paraId="38A01C62" w14:textId="77777777" w:rsidR="009B0473" w:rsidRPr="009B0473" w:rsidRDefault="009B0473" w:rsidP="0052688D">
      <w:pPr>
        <w:pStyle w:val="Paragraphedeliste"/>
        <w:numPr>
          <w:ilvl w:val="1"/>
          <w:numId w:val="1"/>
        </w:numPr>
        <w:tabs>
          <w:tab w:val="left" w:pos="571"/>
        </w:tabs>
        <w:spacing w:line="254" w:lineRule="exact"/>
        <w:ind w:left="284" w:right="284" w:hanging="360"/>
        <w:rPr>
          <w:color w:val="0E243D"/>
          <w:sz w:val="20"/>
        </w:rPr>
      </w:pPr>
      <w:r w:rsidRPr="009B0473">
        <w:rPr>
          <w:color w:val="0E243D"/>
          <w:sz w:val="20"/>
        </w:rPr>
        <w:t>Sens de l’autonomie</w:t>
      </w:r>
    </w:p>
    <w:p w14:paraId="0844EF3A" w14:textId="77777777" w:rsidR="005556AE" w:rsidRDefault="005556AE" w:rsidP="0052688D">
      <w:pPr>
        <w:pStyle w:val="Corpsdetexte"/>
        <w:spacing w:before="1"/>
        <w:ind w:left="284" w:right="284"/>
      </w:pPr>
    </w:p>
    <w:p w14:paraId="7A0C6358" w14:textId="55509BFA" w:rsidR="005556AE" w:rsidRDefault="00943847" w:rsidP="0052688D">
      <w:pPr>
        <w:pStyle w:val="Titre3"/>
        <w:ind w:left="284" w:right="284"/>
        <w:rPr>
          <w:color w:val="0E243D"/>
          <w:spacing w:val="-2"/>
        </w:rPr>
      </w:pPr>
      <w:r>
        <w:rPr>
          <w:color w:val="0E243D"/>
        </w:rPr>
        <w:t>CONDITIONS</w:t>
      </w:r>
      <w:r>
        <w:rPr>
          <w:color w:val="0E243D"/>
          <w:spacing w:val="-9"/>
        </w:rPr>
        <w:t xml:space="preserve"> </w:t>
      </w:r>
      <w:r>
        <w:rPr>
          <w:color w:val="0E243D"/>
        </w:rPr>
        <w:t>DE</w:t>
      </w:r>
      <w:r>
        <w:rPr>
          <w:color w:val="0E243D"/>
          <w:spacing w:val="-9"/>
        </w:rPr>
        <w:t xml:space="preserve"> </w:t>
      </w:r>
      <w:r>
        <w:rPr>
          <w:color w:val="0E243D"/>
          <w:spacing w:val="-2"/>
        </w:rPr>
        <w:t>TRAVAIL</w:t>
      </w:r>
    </w:p>
    <w:p w14:paraId="34A7FBF6" w14:textId="77777777" w:rsidR="009B0473" w:rsidRPr="009B0473" w:rsidRDefault="009B0473" w:rsidP="0052688D">
      <w:pPr>
        <w:pStyle w:val="Paragraphedeliste"/>
        <w:numPr>
          <w:ilvl w:val="1"/>
          <w:numId w:val="1"/>
        </w:numPr>
        <w:tabs>
          <w:tab w:val="left" w:pos="571"/>
        </w:tabs>
        <w:spacing w:line="254" w:lineRule="exact"/>
        <w:ind w:left="284" w:right="284" w:hanging="360"/>
        <w:rPr>
          <w:color w:val="0E243D"/>
          <w:sz w:val="20"/>
        </w:rPr>
      </w:pPr>
      <w:r w:rsidRPr="009B0473">
        <w:rPr>
          <w:color w:val="0E243D"/>
          <w:sz w:val="20"/>
        </w:rPr>
        <w:t>Base horaire jour : 8h, avec repos compensateur sur le cycle de travail</w:t>
      </w:r>
    </w:p>
    <w:p w14:paraId="2B79DB1E" w14:textId="77777777" w:rsidR="009B0473" w:rsidRPr="009B0473" w:rsidRDefault="009B0473" w:rsidP="0052688D">
      <w:pPr>
        <w:pStyle w:val="Paragraphedeliste"/>
        <w:numPr>
          <w:ilvl w:val="1"/>
          <w:numId w:val="1"/>
        </w:numPr>
        <w:tabs>
          <w:tab w:val="left" w:pos="571"/>
        </w:tabs>
        <w:spacing w:line="254" w:lineRule="exact"/>
        <w:ind w:left="284" w:right="284" w:hanging="360"/>
        <w:rPr>
          <w:color w:val="0E243D"/>
          <w:sz w:val="20"/>
        </w:rPr>
      </w:pPr>
      <w:r w:rsidRPr="009B0473">
        <w:rPr>
          <w:color w:val="0E243D"/>
          <w:sz w:val="20"/>
        </w:rPr>
        <w:t>6 RTT par an</w:t>
      </w:r>
    </w:p>
    <w:p w14:paraId="3CF8C4B4" w14:textId="28884C1F" w:rsidR="009B0473" w:rsidRPr="0014537E" w:rsidRDefault="009B0473" w:rsidP="0052688D">
      <w:pPr>
        <w:pStyle w:val="Paragraphedeliste"/>
        <w:numPr>
          <w:ilvl w:val="1"/>
          <w:numId w:val="1"/>
        </w:numPr>
        <w:tabs>
          <w:tab w:val="left" w:pos="571"/>
        </w:tabs>
        <w:spacing w:line="254" w:lineRule="exact"/>
        <w:ind w:left="284" w:right="284" w:hanging="360"/>
        <w:rPr>
          <w:color w:val="0E243D"/>
          <w:sz w:val="20"/>
        </w:rPr>
      </w:pPr>
      <w:r w:rsidRPr="004304A4">
        <w:rPr>
          <w:color w:val="0E243D"/>
          <w:sz w:val="20"/>
        </w:rPr>
        <w:t xml:space="preserve">Horaires fixes : </w:t>
      </w:r>
      <w:r w:rsidR="001650C2" w:rsidRPr="004304A4">
        <w:rPr>
          <w:color w:val="0E243D"/>
          <w:sz w:val="20"/>
        </w:rPr>
        <w:t xml:space="preserve">08h30-16h30 (HDJ) et </w:t>
      </w:r>
      <w:r w:rsidRPr="004304A4">
        <w:rPr>
          <w:color w:val="0E243D"/>
          <w:sz w:val="20"/>
        </w:rPr>
        <w:t xml:space="preserve">09h- 17h00 </w:t>
      </w:r>
      <w:r w:rsidR="001650C2" w:rsidRPr="004304A4">
        <w:rPr>
          <w:color w:val="0E243D"/>
          <w:sz w:val="20"/>
        </w:rPr>
        <w:t xml:space="preserve">(CMPEA) </w:t>
      </w:r>
      <w:r w:rsidRPr="004304A4">
        <w:rPr>
          <w:color w:val="0E243D"/>
          <w:sz w:val="20"/>
        </w:rPr>
        <w:t>du lundi au vendredi, repos le week-end</w:t>
      </w:r>
    </w:p>
    <w:p w14:paraId="5B9663FA" w14:textId="58790EF6" w:rsidR="00673F3D" w:rsidRPr="009B0473" w:rsidRDefault="00673F3D" w:rsidP="0052688D">
      <w:pPr>
        <w:pStyle w:val="Paragraphedeliste"/>
        <w:numPr>
          <w:ilvl w:val="1"/>
          <w:numId w:val="1"/>
        </w:numPr>
        <w:tabs>
          <w:tab w:val="left" w:pos="571"/>
        </w:tabs>
        <w:spacing w:line="254" w:lineRule="exact"/>
        <w:ind w:left="284" w:right="284" w:hanging="360"/>
        <w:rPr>
          <w:color w:val="0E243D"/>
          <w:sz w:val="20"/>
        </w:rPr>
      </w:pPr>
      <w:r>
        <w:rPr>
          <w:color w:val="0E243D"/>
          <w:sz w:val="20"/>
        </w:rPr>
        <w:t>Prise des congés en accord avec le médecin</w:t>
      </w:r>
    </w:p>
    <w:p w14:paraId="61507802" w14:textId="77777777" w:rsidR="00951C71" w:rsidRDefault="00951C71" w:rsidP="0052688D">
      <w:pPr>
        <w:ind w:left="284" w:right="284"/>
        <w:rPr>
          <w:b/>
          <w:color w:val="0E243D"/>
          <w:sz w:val="20"/>
        </w:rPr>
      </w:pPr>
    </w:p>
    <w:p w14:paraId="65F219D5" w14:textId="43192549" w:rsidR="005556AE" w:rsidRPr="003872DA" w:rsidRDefault="00943847" w:rsidP="0052688D">
      <w:pPr>
        <w:ind w:left="284" w:right="284"/>
        <w:rPr>
          <w:b/>
          <w:color w:val="0E243D"/>
          <w:sz w:val="20"/>
        </w:rPr>
      </w:pPr>
      <w:r>
        <w:rPr>
          <w:b/>
          <w:color w:val="0E243D"/>
          <w:sz w:val="20"/>
        </w:rPr>
        <w:t>RISQUES</w:t>
      </w:r>
      <w:r>
        <w:rPr>
          <w:b/>
          <w:color w:val="0E243D"/>
          <w:spacing w:val="-10"/>
          <w:sz w:val="20"/>
        </w:rPr>
        <w:t xml:space="preserve"> </w:t>
      </w:r>
      <w:r>
        <w:rPr>
          <w:b/>
          <w:color w:val="0E243D"/>
          <w:spacing w:val="-2"/>
          <w:sz w:val="20"/>
        </w:rPr>
        <w:t>PROFESSIONNELS</w:t>
      </w:r>
    </w:p>
    <w:p w14:paraId="1427A576" w14:textId="77777777" w:rsidR="009B0473" w:rsidRPr="009B0473" w:rsidRDefault="009B0473" w:rsidP="0052688D">
      <w:pPr>
        <w:pStyle w:val="Paragraphedeliste"/>
        <w:numPr>
          <w:ilvl w:val="1"/>
          <w:numId w:val="1"/>
        </w:numPr>
        <w:tabs>
          <w:tab w:val="left" w:pos="570"/>
        </w:tabs>
        <w:spacing w:line="254" w:lineRule="exact"/>
        <w:ind w:left="284" w:right="284" w:hanging="360"/>
        <w:rPr>
          <w:color w:val="0E243D"/>
          <w:sz w:val="20"/>
        </w:rPr>
      </w:pPr>
      <w:r w:rsidRPr="009B0473">
        <w:rPr>
          <w:color w:val="0E243D"/>
          <w:sz w:val="20"/>
        </w:rPr>
        <w:t>Psychosociaux : charge mentale, stress, violence, agressivité</w:t>
      </w:r>
    </w:p>
    <w:p w14:paraId="50035165" w14:textId="77777777" w:rsidR="009B0473" w:rsidRPr="009B0473" w:rsidRDefault="009B0473" w:rsidP="0052688D">
      <w:pPr>
        <w:pStyle w:val="Paragraphedeliste"/>
        <w:numPr>
          <w:ilvl w:val="1"/>
          <w:numId w:val="1"/>
        </w:numPr>
        <w:tabs>
          <w:tab w:val="left" w:pos="570"/>
        </w:tabs>
        <w:spacing w:line="254" w:lineRule="exact"/>
        <w:ind w:left="284" w:right="284" w:hanging="360"/>
        <w:rPr>
          <w:color w:val="0E243D"/>
          <w:sz w:val="20"/>
        </w:rPr>
      </w:pPr>
      <w:r w:rsidRPr="009B0473">
        <w:rPr>
          <w:color w:val="0E243D"/>
          <w:sz w:val="20"/>
        </w:rPr>
        <w:t>Biologiques infectieux et parasitaire en fonction de la situation médicale du patient et de son environnement</w:t>
      </w:r>
    </w:p>
    <w:p w14:paraId="2A566C01" w14:textId="30DB2226" w:rsidR="009B0473" w:rsidRPr="009B0473" w:rsidRDefault="009B0473" w:rsidP="0052688D">
      <w:pPr>
        <w:pStyle w:val="Paragraphedeliste"/>
        <w:numPr>
          <w:ilvl w:val="1"/>
          <w:numId w:val="1"/>
        </w:numPr>
        <w:tabs>
          <w:tab w:val="left" w:pos="570"/>
        </w:tabs>
        <w:spacing w:line="254" w:lineRule="exact"/>
        <w:ind w:left="284" w:right="284" w:hanging="360"/>
        <w:rPr>
          <w:color w:val="0E243D"/>
          <w:sz w:val="20"/>
        </w:rPr>
      </w:pPr>
      <w:r w:rsidRPr="009B0473">
        <w:rPr>
          <w:color w:val="0E243D"/>
          <w:sz w:val="20"/>
        </w:rPr>
        <w:t>Liés aux activités : déplacement</w:t>
      </w:r>
      <w:r w:rsidR="001B00FA">
        <w:rPr>
          <w:color w:val="0E243D"/>
          <w:sz w:val="20"/>
        </w:rPr>
        <w:t>s</w:t>
      </w:r>
      <w:r w:rsidRPr="009B0473">
        <w:rPr>
          <w:color w:val="0E243D"/>
          <w:sz w:val="20"/>
        </w:rPr>
        <w:t>, travail sur écran</w:t>
      </w:r>
    </w:p>
    <w:p w14:paraId="0E4C8614" w14:textId="77777777" w:rsidR="005556AE" w:rsidRDefault="005556AE" w:rsidP="0052688D">
      <w:pPr>
        <w:pStyle w:val="Corpsdetexte"/>
        <w:ind w:left="284" w:right="284"/>
      </w:pPr>
    </w:p>
    <w:p w14:paraId="7976F1BB" w14:textId="28B29945" w:rsidR="005556AE" w:rsidRDefault="00943847" w:rsidP="0052688D">
      <w:pPr>
        <w:pStyle w:val="Titre3"/>
        <w:ind w:left="284" w:right="284"/>
        <w:rPr>
          <w:color w:val="0E243D"/>
          <w:spacing w:val="-2"/>
        </w:rPr>
      </w:pPr>
      <w:r>
        <w:rPr>
          <w:color w:val="0E243D"/>
          <w:spacing w:val="-2"/>
        </w:rPr>
        <w:t>AVANTAGES</w:t>
      </w:r>
    </w:p>
    <w:p w14:paraId="121B0033" w14:textId="11D10035" w:rsidR="009B0473" w:rsidRPr="009B0473" w:rsidRDefault="009B0473" w:rsidP="0052688D">
      <w:pPr>
        <w:pStyle w:val="Paragraphedeliste"/>
        <w:numPr>
          <w:ilvl w:val="1"/>
          <w:numId w:val="1"/>
        </w:numPr>
        <w:tabs>
          <w:tab w:val="left" w:pos="570"/>
        </w:tabs>
        <w:spacing w:line="254" w:lineRule="exact"/>
        <w:ind w:left="284" w:right="284" w:hanging="360"/>
        <w:rPr>
          <w:color w:val="0E243D"/>
          <w:sz w:val="20"/>
        </w:rPr>
      </w:pPr>
      <w:r w:rsidRPr="009B0473">
        <w:rPr>
          <w:color w:val="0E243D"/>
          <w:sz w:val="20"/>
        </w:rPr>
        <w:t>Tickets restaurant</w:t>
      </w:r>
    </w:p>
    <w:p w14:paraId="016383C4" w14:textId="77ABBA67" w:rsidR="00EC6409" w:rsidRPr="00DC4A4D" w:rsidRDefault="00943847" w:rsidP="0052688D">
      <w:pPr>
        <w:pStyle w:val="Paragraphedeliste"/>
        <w:numPr>
          <w:ilvl w:val="1"/>
          <w:numId w:val="1"/>
        </w:numPr>
        <w:tabs>
          <w:tab w:val="left" w:pos="570"/>
        </w:tabs>
        <w:spacing w:line="254" w:lineRule="exact"/>
        <w:ind w:left="284" w:right="284" w:hanging="360"/>
        <w:rPr>
          <w:color w:val="0E243D"/>
          <w:sz w:val="20"/>
        </w:rPr>
      </w:pPr>
      <w:r>
        <w:rPr>
          <w:color w:val="0E243D"/>
          <w:sz w:val="20"/>
        </w:rPr>
        <w:t>Des</w:t>
      </w:r>
      <w:r w:rsidRPr="00DC4A4D">
        <w:rPr>
          <w:color w:val="0E243D"/>
          <w:sz w:val="20"/>
        </w:rPr>
        <w:t xml:space="preserve"> </w:t>
      </w:r>
      <w:r>
        <w:rPr>
          <w:color w:val="0E243D"/>
          <w:sz w:val="20"/>
        </w:rPr>
        <w:t>offres</w:t>
      </w:r>
      <w:r w:rsidRPr="00DC4A4D">
        <w:rPr>
          <w:color w:val="0E243D"/>
          <w:sz w:val="20"/>
        </w:rPr>
        <w:t xml:space="preserve"> </w:t>
      </w:r>
      <w:r>
        <w:rPr>
          <w:color w:val="0E243D"/>
          <w:sz w:val="20"/>
        </w:rPr>
        <w:t>loisirs,</w:t>
      </w:r>
      <w:r w:rsidRPr="00DC4A4D">
        <w:rPr>
          <w:color w:val="0E243D"/>
          <w:sz w:val="20"/>
        </w:rPr>
        <w:t xml:space="preserve"> </w:t>
      </w:r>
      <w:r>
        <w:rPr>
          <w:color w:val="0E243D"/>
          <w:sz w:val="20"/>
        </w:rPr>
        <w:t>sport</w:t>
      </w:r>
      <w:r w:rsidRPr="00DC4A4D">
        <w:rPr>
          <w:color w:val="0E243D"/>
          <w:sz w:val="20"/>
        </w:rPr>
        <w:t xml:space="preserve"> </w:t>
      </w:r>
      <w:r>
        <w:rPr>
          <w:color w:val="0E243D"/>
          <w:sz w:val="20"/>
        </w:rPr>
        <w:t>et</w:t>
      </w:r>
      <w:r w:rsidRPr="00DC4A4D">
        <w:rPr>
          <w:color w:val="0E243D"/>
          <w:sz w:val="20"/>
        </w:rPr>
        <w:t xml:space="preserve"> </w:t>
      </w:r>
      <w:r>
        <w:rPr>
          <w:color w:val="0E243D"/>
          <w:sz w:val="20"/>
        </w:rPr>
        <w:t>culture</w:t>
      </w:r>
      <w:r w:rsidRPr="00DC4A4D">
        <w:rPr>
          <w:color w:val="0E243D"/>
          <w:sz w:val="20"/>
        </w:rPr>
        <w:t xml:space="preserve"> </w:t>
      </w:r>
      <w:r>
        <w:rPr>
          <w:color w:val="0E243D"/>
          <w:sz w:val="20"/>
        </w:rPr>
        <w:t>pour</w:t>
      </w:r>
      <w:r w:rsidRPr="00DC4A4D">
        <w:rPr>
          <w:color w:val="0E243D"/>
          <w:sz w:val="20"/>
        </w:rPr>
        <w:t xml:space="preserve"> </w:t>
      </w:r>
      <w:r>
        <w:rPr>
          <w:color w:val="0E243D"/>
          <w:sz w:val="20"/>
        </w:rPr>
        <w:t>tous</w:t>
      </w:r>
      <w:r w:rsidRPr="00DC4A4D">
        <w:rPr>
          <w:color w:val="0E243D"/>
          <w:sz w:val="20"/>
        </w:rPr>
        <w:t xml:space="preserve"> </w:t>
      </w:r>
      <w:r>
        <w:rPr>
          <w:color w:val="0E243D"/>
          <w:sz w:val="20"/>
        </w:rPr>
        <w:t>les</w:t>
      </w:r>
      <w:r w:rsidRPr="00DC4A4D">
        <w:rPr>
          <w:color w:val="0E243D"/>
          <w:sz w:val="20"/>
        </w:rPr>
        <w:t xml:space="preserve"> </w:t>
      </w:r>
      <w:r>
        <w:rPr>
          <w:color w:val="0E243D"/>
          <w:sz w:val="20"/>
        </w:rPr>
        <w:t>agents</w:t>
      </w:r>
      <w:r w:rsidRPr="00DC4A4D">
        <w:rPr>
          <w:color w:val="0E243D"/>
          <w:sz w:val="20"/>
        </w:rPr>
        <w:t xml:space="preserve"> </w:t>
      </w:r>
      <w:r>
        <w:rPr>
          <w:color w:val="0E243D"/>
          <w:sz w:val="20"/>
        </w:rPr>
        <w:t>(CLOS,</w:t>
      </w:r>
      <w:r w:rsidRPr="00DC4A4D">
        <w:rPr>
          <w:color w:val="0E243D"/>
          <w:sz w:val="20"/>
        </w:rPr>
        <w:t xml:space="preserve"> CGOS)</w:t>
      </w:r>
    </w:p>
    <w:p w14:paraId="61C29F1D" w14:textId="77777777" w:rsidR="00EC6409" w:rsidRPr="00DC4A4D" w:rsidRDefault="00943847" w:rsidP="0052688D">
      <w:pPr>
        <w:pStyle w:val="Paragraphedeliste"/>
        <w:numPr>
          <w:ilvl w:val="1"/>
          <w:numId w:val="1"/>
        </w:numPr>
        <w:tabs>
          <w:tab w:val="left" w:pos="570"/>
        </w:tabs>
        <w:spacing w:line="254" w:lineRule="exact"/>
        <w:ind w:left="284" w:right="284" w:hanging="360"/>
        <w:rPr>
          <w:color w:val="0E243D"/>
          <w:sz w:val="20"/>
        </w:rPr>
      </w:pPr>
      <w:r>
        <w:rPr>
          <w:color w:val="0E243D"/>
          <w:sz w:val="20"/>
        </w:rPr>
        <w:t>Crèche</w:t>
      </w:r>
      <w:r w:rsidRPr="00DC4A4D">
        <w:rPr>
          <w:color w:val="0E243D"/>
          <w:sz w:val="20"/>
        </w:rPr>
        <w:t xml:space="preserve"> </w:t>
      </w:r>
      <w:r>
        <w:rPr>
          <w:color w:val="0E243D"/>
          <w:sz w:val="20"/>
        </w:rPr>
        <w:t>hospitalière</w:t>
      </w:r>
      <w:r w:rsidRPr="00DC4A4D">
        <w:rPr>
          <w:color w:val="0E243D"/>
          <w:sz w:val="20"/>
        </w:rPr>
        <w:t xml:space="preserve"> </w:t>
      </w:r>
      <w:r>
        <w:rPr>
          <w:color w:val="0E243D"/>
          <w:sz w:val="20"/>
        </w:rPr>
        <w:t>sur</w:t>
      </w:r>
      <w:r w:rsidRPr="00DC4A4D">
        <w:rPr>
          <w:color w:val="0E243D"/>
          <w:sz w:val="20"/>
        </w:rPr>
        <w:t xml:space="preserve"> </w:t>
      </w:r>
      <w:r>
        <w:rPr>
          <w:color w:val="0E243D"/>
          <w:sz w:val="20"/>
        </w:rPr>
        <w:t>le</w:t>
      </w:r>
      <w:r w:rsidRPr="00DC4A4D">
        <w:rPr>
          <w:color w:val="0E243D"/>
          <w:sz w:val="20"/>
        </w:rPr>
        <w:t xml:space="preserve"> </w:t>
      </w:r>
      <w:r>
        <w:rPr>
          <w:color w:val="0E243D"/>
          <w:sz w:val="20"/>
        </w:rPr>
        <w:t>site</w:t>
      </w:r>
      <w:r w:rsidRPr="00DC4A4D">
        <w:rPr>
          <w:color w:val="0E243D"/>
          <w:sz w:val="20"/>
        </w:rPr>
        <w:t xml:space="preserve"> </w:t>
      </w:r>
      <w:r>
        <w:rPr>
          <w:color w:val="0E243D"/>
          <w:sz w:val="20"/>
        </w:rPr>
        <w:t>de</w:t>
      </w:r>
      <w:r w:rsidRPr="00DC4A4D">
        <w:rPr>
          <w:color w:val="0E243D"/>
          <w:sz w:val="20"/>
        </w:rPr>
        <w:t xml:space="preserve"> </w:t>
      </w:r>
      <w:r>
        <w:rPr>
          <w:color w:val="0E243D"/>
          <w:sz w:val="20"/>
        </w:rPr>
        <w:t>Montfavet,</w:t>
      </w:r>
      <w:r w:rsidRPr="00DC4A4D">
        <w:rPr>
          <w:color w:val="0E243D"/>
          <w:sz w:val="20"/>
        </w:rPr>
        <w:t xml:space="preserve"> </w:t>
      </w:r>
      <w:r>
        <w:rPr>
          <w:color w:val="0E243D"/>
          <w:sz w:val="20"/>
        </w:rPr>
        <w:t>ouverte</w:t>
      </w:r>
      <w:r w:rsidRPr="00DC4A4D">
        <w:rPr>
          <w:color w:val="0E243D"/>
          <w:sz w:val="20"/>
        </w:rPr>
        <w:t xml:space="preserve"> </w:t>
      </w:r>
      <w:r>
        <w:rPr>
          <w:color w:val="0E243D"/>
          <w:sz w:val="20"/>
        </w:rPr>
        <w:t>de</w:t>
      </w:r>
      <w:r w:rsidRPr="00DC4A4D">
        <w:rPr>
          <w:color w:val="0E243D"/>
          <w:sz w:val="20"/>
        </w:rPr>
        <w:t xml:space="preserve"> </w:t>
      </w:r>
      <w:r>
        <w:rPr>
          <w:color w:val="0E243D"/>
          <w:sz w:val="20"/>
        </w:rPr>
        <w:t>5h45</w:t>
      </w:r>
      <w:r w:rsidRPr="00DC4A4D">
        <w:rPr>
          <w:color w:val="0E243D"/>
          <w:sz w:val="20"/>
        </w:rPr>
        <w:t xml:space="preserve"> </w:t>
      </w:r>
      <w:r>
        <w:rPr>
          <w:color w:val="0E243D"/>
          <w:sz w:val="20"/>
        </w:rPr>
        <w:t>à</w:t>
      </w:r>
      <w:r w:rsidRPr="00DC4A4D">
        <w:rPr>
          <w:color w:val="0E243D"/>
          <w:sz w:val="20"/>
        </w:rPr>
        <w:t xml:space="preserve"> 21h15</w:t>
      </w:r>
    </w:p>
    <w:p w14:paraId="025EFC1F" w14:textId="77777777" w:rsidR="00EC6409" w:rsidRPr="00DC4A4D" w:rsidRDefault="00943847" w:rsidP="0052688D">
      <w:pPr>
        <w:pStyle w:val="Paragraphedeliste"/>
        <w:numPr>
          <w:ilvl w:val="1"/>
          <w:numId w:val="1"/>
        </w:numPr>
        <w:tabs>
          <w:tab w:val="left" w:pos="570"/>
          <w:tab w:val="left" w:pos="571"/>
        </w:tabs>
        <w:spacing w:line="254" w:lineRule="exact"/>
        <w:ind w:left="284" w:right="284" w:hanging="360"/>
        <w:rPr>
          <w:color w:val="0E243D"/>
          <w:sz w:val="20"/>
        </w:rPr>
      </w:pPr>
      <w:r>
        <w:rPr>
          <w:color w:val="0E243D"/>
          <w:sz w:val="20"/>
        </w:rPr>
        <w:t>Forfait</w:t>
      </w:r>
      <w:r w:rsidRPr="00DC4A4D">
        <w:rPr>
          <w:color w:val="0E243D"/>
          <w:sz w:val="20"/>
        </w:rPr>
        <w:t xml:space="preserve"> </w:t>
      </w:r>
      <w:r>
        <w:rPr>
          <w:color w:val="0E243D"/>
          <w:sz w:val="20"/>
        </w:rPr>
        <w:t>mobilité</w:t>
      </w:r>
      <w:r w:rsidRPr="00DC4A4D">
        <w:rPr>
          <w:color w:val="0E243D"/>
          <w:sz w:val="20"/>
        </w:rPr>
        <w:t xml:space="preserve"> </w:t>
      </w:r>
      <w:r>
        <w:rPr>
          <w:color w:val="0E243D"/>
          <w:sz w:val="20"/>
        </w:rPr>
        <w:t>durable</w:t>
      </w:r>
      <w:r w:rsidRPr="00DC4A4D">
        <w:rPr>
          <w:color w:val="0E243D"/>
          <w:sz w:val="20"/>
        </w:rPr>
        <w:t xml:space="preserve"> </w:t>
      </w:r>
      <w:r>
        <w:rPr>
          <w:color w:val="0E243D"/>
          <w:sz w:val="20"/>
        </w:rPr>
        <w:t>jusqu’à</w:t>
      </w:r>
      <w:r w:rsidRPr="00DC4A4D">
        <w:rPr>
          <w:color w:val="0E243D"/>
          <w:sz w:val="20"/>
        </w:rPr>
        <w:t xml:space="preserve"> </w:t>
      </w:r>
      <w:r>
        <w:rPr>
          <w:color w:val="0E243D"/>
          <w:sz w:val="20"/>
        </w:rPr>
        <w:t>300€</w:t>
      </w:r>
      <w:r w:rsidRPr="00DC4A4D">
        <w:rPr>
          <w:color w:val="0E243D"/>
          <w:sz w:val="20"/>
        </w:rPr>
        <w:t xml:space="preserve"> </w:t>
      </w:r>
      <w:r>
        <w:rPr>
          <w:color w:val="0E243D"/>
          <w:sz w:val="20"/>
        </w:rPr>
        <w:t>par</w:t>
      </w:r>
      <w:r w:rsidRPr="00DC4A4D">
        <w:rPr>
          <w:color w:val="0E243D"/>
          <w:sz w:val="20"/>
        </w:rPr>
        <w:t xml:space="preserve"> </w:t>
      </w:r>
      <w:r>
        <w:rPr>
          <w:color w:val="0E243D"/>
          <w:sz w:val="20"/>
        </w:rPr>
        <w:t>an</w:t>
      </w:r>
      <w:r w:rsidRPr="00DC4A4D">
        <w:rPr>
          <w:color w:val="0E243D"/>
          <w:sz w:val="20"/>
        </w:rPr>
        <w:t xml:space="preserve"> </w:t>
      </w:r>
      <w:r>
        <w:rPr>
          <w:color w:val="0E243D"/>
          <w:sz w:val="20"/>
        </w:rPr>
        <w:t>pour</w:t>
      </w:r>
      <w:r w:rsidRPr="00DC4A4D">
        <w:rPr>
          <w:color w:val="0E243D"/>
          <w:sz w:val="20"/>
        </w:rPr>
        <w:t xml:space="preserve"> </w:t>
      </w:r>
      <w:r>
        <w:rPr>
          <w:color w:val="0E243D"/>
          <w:sz w:val="20"/>
        </w:rPr>
        <w:t>l’implication</w:t>
      </w:r>
      <w:r w:rsidRPr="00DC4A4D">
        <w:rPr>
          <w:color w:val="0E243D"/>
          <w:sz w:val="20"/>
        </w:rPr>
        <w:t xml:space="preserve"> </w:t>
      </w:r>
      <w:r>
        <w:rPr>
          <w:color w:val="0E243D"/>
          <w:sz w:val="20"/>
        </w:rPr>
        <w:t>sur</w:t>
      </w:r>
      <w:r w:rsidRPr="00DC4A4D">
        <w:rPr>
          <w:color w:val="0E243D"/>
          <w:sz w:val="20"/>
        </w:rPr>
        <w:t xml:space="preserve"> </w:t>
      </w:r>
      <w:r>
        <w:rPr>
          <w:color w:val="0E243D"/>
          <w:sz w:val="20"/>
        </w:rPr>
        <w:t>les trajets</w:t>
      </w:r>
      <w:r w:rsidRPr="00DC4A4D">
        <w:rPr>
          <w:color w:val="0E243D"/>
          <w:sz w:val="20"/>
        </w:rPr>
        <w:t xml:space="preserve"> </w:t>
      </w:r>
      <w:r>
        <w:rPr>
          <w:color w:val="0E243D"/>
          <w:sz w:val="20"/>
        </w:rPr>
        <w:t>domicile</w:t>
      </w:r>
      <w:r w:rsidRPr="00DC4A4D">
        <w:rPr>
          <w:color w:val="0E243D"/>
          <w:sz w:val="20"/>
        </w:rPr>
        <w:t xml:space="preserve"> </w:t>
      </w:r>
      <w:r>
        <w:rPr>
          <w:color w:val="0E243D"/>
          <w:sz w:val="20"/>
        </w:rPr>
        <w:t>–travail</w:t>
      </w:r>
      <w:r w:rsidRPr="00DC4A4D">
        <w:rPr>
          <w:color w:val="0E243D"/>
          <w:sz w:val="20"/>
        </w:rPr>
        <w:t xml:space="preserve"> </w:t>
      </w:r>
      <w:r>
        <w:rPr>
          <w:color w:val="0E243D"/>
          <w:sz w:val="20"/>
        </w:rPr>
        <w:t>(engins</w:t>
      </w:r>
      <w:r w:rsidRPr="00DC4A4D">
        <w:rPr>
          <w:color w:val="0E243D"/>
          <w:sz w:val="20"/>
        </w:rPr>
        <w:t xml:space="preserve"> </w:t>
      </w:r>
      <w:r>
        <w:rPr>
          <w:color w:val="0E243D"/>
          <w:sz w:val="20"/>
        </w:rPr>
        <w:t>éligibles</w:t>
      </w:r>
      <w:r w:rsidRPr="00DC4A4D">
        <w:rPr>
          <w:color w:val="0E243D"/>
          <w:sz w:val="20"/>
        </w:rPr>
        <w:t xml:space="preserve"> </w:t>
      </w:r>
      <w:r>
        <w:rPr>
          <w:color w:val="0E243D"/>
          <w:sz w:val="20"/>
        </w:rPr>
        <w:t>ou</w:t>
      </w:r>
      <w:r w:rsidRPr="00DC4A4D">
        <w:rPr>
          <w:color w:val="0E243D"/>
          <w:sz w:val="20"/>
        </w:rPr>
        <w:t xml:space="preserve"> </w:t>
      </w:r>
      <w:proofErr w:type="spellStart"/>
      <w:r>
        <w:rPr>
          <w:color w:val="0E243D"/>
          <w:sz w:val="20"/>
        </w:rPr>
        <w:t>co</w:t>
      </w:r>
      <w:proofErr w:type="spellEnd"/>
      <w:r>
        <w:rPr>
          <w:color w:val="0E243D"/>
          <w:sz w:val="20"/>
        </w:rPr>
        <w:t xml:space="preserve">- </w:t>
      </w:r>
      <w:r w:rsidRPr="00DC4A4D">
        <w:rPr>
          <w:color w:val="0E243D"/>
          <w:sz w:val="20"/>
        </w:rPr>
        <w:t>voiturage)</w:t>
      </w:r>
    </w:p>
    <w:p w14:paraId="10FAF560" w14:textId="77777777" w:rsidR="00EC6409" w:rsidRPr="00DC4A4D" w:rsidRDefault="00943847" w:rsidP="0052688D">
      <w:pPr>
        <w:pStyle w:val="Paragraphedeliste"/>
        <w:numPr>
          <w:ilvl w:val="1"/>
          <w:numId w:val="1"/>
        </w:numPr>
        <w:tabs>
          <w:tab w:val="left" w:pos="570"/>
          <w:tab w:val="left" w:pos="571"/>
        </w:tabs>
        <w:spacing w:line="254" w:lineRule="exact"/>
        <w:ind w:left="284" w:right="284" w:hanging="360"/>
        <w:rPr>
          <w:color w:val="0E243D"/>
          <w:sz w:val="20"/>
        </w:rPr>
      </w:pPr>
      <w:r>
        <w:rPr>
          <w:color w:val="0E243D"/>
          <w:sz w:val="20"/>
        </w:rPr>
        <w:t>Parcours</w:t>
      </w:r>
      <w:r w:rsidRPr="00DC4A4D">
        <w:rPr>
          <w:color w:val="0E243D"/>
          <w:sz w:val="20"/>
        </w:rPr>
        <w:t xml:space="preserve"> </w:t>
      </w:r>
      <w:r>
        <w:rPr>
          <w:color w:val="0E243D"/>
          <w:sz w:val="20"/>
        </w:rPr>
        <w:t>professionnel diversifié,</w:t>
      </w:r>
      <w:r w:rsidRPr="00DC4A4D">
        <w:rPr>
          <w:color w:val="0E243D"/>
          <w:sz w:val="20"/>
        </w:rPr>
        <w:t xml:space="preserve"> </w:t>
      </w:r>
      <w:r>
        <w:rPr>
          <w:color w:val="0E243D"/>
          <w:sz w:val="20"/>
        </w:rPr>
        <w:t>possible</w:t>
      </w:r>
      <w:r w:rsidRPr="00DC4A4D">
        <w:rPr>
          <w:color w:val="0E243D"/>
          <w:sz w:val="20"/>
        </w:rPr>
        <w:t xml:space="preserve"> </w:t>
      </w:r>
      <w:r>
        <w:rPr>
          <w:color w:val="0E243D"/>
          <w:sz w:val="20"/>
        </w:rPr>
        <w:t>du</w:t>
      </w:r>
      <w:r w:rsidRPr="00DC4A4D">
        <w:rPr>
          <w:color w:val="0E243D"/>
          <w:sz w:val="20"/>
        </w:rPr>
        <w:t xml:space="preserve"> </w:t>
      </w:r>
      <w:r>
        <w:rPr>
          <w:color w:val="0E243D"/>
          <w:sz w:val="20"/>
        </w:rPr>
        <w:t>fait</w:t>
      </w:r>
      <w:r w:rsidRPr="00DC4A4D">
        <w:rPr>
          <w:color w:val="0E243D"/>
          <w:sz w:val="20"/>
        </w:rPr>
        <w:t xml:space="preserve"> </w:t>
      </w:r>
      <w:r>
        <w:rPr>
          <w:color w:val="0E243D"/>
          <w:sz w:val="20"/>
        </w:rPr>
        <w:t>de</w:t>
      </w:r>
      <w:r w:rsidRPr="00DC4A4D">
        <w:rPr>
          <w:color w:val="0E243D"/>
          <w:sz w:val="20"/>
        </w:rPr>
        <w:t xml:space="preserve"> </w:t>
      </w:r>
      <w:r>
        <w:rPr>
          <w:color w:val="0E243D"/>
          <w:sz w:val="20"/>
        </w:rPr>
        <w:t>l’offre</w:t>
      </w:r>
      <w:r w:rsidRPr="00DC4A4D">
        <w:rPr>
          <w:color w:val="0E243D"/>
          <w:sz w:val="20"/>
        </w:rPr>
        <w:t xml:space="preserve"> </w:t>
      </w:r>
      <w:r>
        <w:rPr>
          <w:color w:val="0E243D"/>
          <w:sz w:val="20"/>
        </w:rPr>
        <w:t>de</w:t>
      </w:r>
      <w:r w:rsidRPr="00DC4A4D">
        <w:rPr>
          <w:color w:val="0E243D"/>
          <w:sz w:val="20"/>
        </w:rPr>
        <w:t xml:space="preserve"> </w:t>
      </w:r>
      <w:r>
        <w:rPr>
          <w:color w:val="0E243D"/>
          <w:sz w:val="20"/>
        </w:rPr>
        <w:t>soins,</w:t>
      </w:r>
      <w:r w:rsidRPr="00DC4A4D">
        <w:rPr>
          <w:color w:val="0E243D"/>
          <w:sz w:val="20"/>
        </w:rPr>
        <w:t xml:space="preserve"> </w:t>
      </w:r>
      <w:r>
        <w:rPr>
          <w:color w:val="0E243D"/>
          <w:sz w:val="20"/>
        </w:rPr>
        <w:t>tant</w:t>
      </w:r>
      <w:r w:rsidRPr="00DC4A4D">
        <w:rPr>
          <w:color w:val="0E243D"/>
          <w:sz w:val="20"/>
        </w:rPr>
        <w:t xml:space="preserve"> </w:t>
      </w:r>
      <w:r>
        <w:rPr>
          <w:color w:val="0E243D"/>
          <w:sz w:val="20"/>
        </w:rPr>
        <w:t>dans</w:t>
      </w:r>
      <w:r w:rsidRPr="00DC4A4D">
        <w:rPr>
          <w:color w:val="0E243D"/>
          <w:sz w:val="20"/>
        </w:rPr>
        <w:t xml:space="preserve"> </w:t>
      </w:r>
      <w:r>
        <w:rPr>
          <w:color w:val="0E243D"/>
          <w:sz w:val="20"/>
        </w:rPr>
        <w:t>le</w:t>
      </w:r>
      <w:r w:rsidRPr="00DC4A4D">
        <w:rPr>
          <w:color w:val="0E243D"/>
          <w:sz w:val="20"/>
        </w:rPr>
        <w:t xml:space="preserve"> </w:t>
      </w:r>
      <w:r>
        <w:rPr>
          <w:color w:val="0E243D"/>
          <w:sz w:val="20"/>
        </w:rPr>
        <w:t>domaine</w:t>
      </w:r>
      <w:r w:rsidRPr="00DC4A4D">
        <w:rPr>
          <w:color w:val="0E243D"/>
          <w:sz w:val="20"/>
        </w:rPr>
        <w:t xml:space="preserve"> </w:t>
      </w:r>
      <w:r>
        <w:rPr>
          <w:color w:val="0E243D"/>
          <w:sz w:val="20"/>
        </w:rPr>
        <w:t>sanitaire</w:t>
      </w:r>
      <w:r w:rsidRPr="00DC4A4D">
        <w:rPr>
          <w:color w:val="0E243D"/>
          <w:sz w:val="20"/>
        </w:rPr>
        <w:t xml:space="preserve"> </w:t>
      </w:r>
      <w:r>
        <w:rPr>
          <w:color w:val="0E243D"/>
          <w:sz w:val="20"/>
        </w:rPr>
        <w:t>que</w:t>
      </w:r>
      <w:r w:rsidRPr="00DC4A4D">
        <w:rPr>
          <w:color w:val="0E243D"/>
          <w:sz w:val="20"/>
        </w:rPr>
        <w:t xml:space="preserve"> </w:t>
      </w:r>
      <w:r>
        <w:rPr>
          <w:color w:val="0E243D"/>
          <w:sz w:val="20"/>
        </w:rPr>
        <w:t xml:space="preserve">médico- </w:t>
      </w:r>
      <w:r w:rsidRPr="00DC4A4D">
        <w:rPr>
          <w:color w:val="0E243D"/>
          <w:sz w:val="20"/>
        </w:rPr>
        <w:t>social</w:t>
      </w:r>
    </w:p>
    <w:p w14:paraId="06A41BA1" w14:textId="0F95ABDA" w:rsidR="00EC6409" w:rsidRPr="00DC4A4D" w:rsidRDefault="00943847" w:rsidP="0052688D">
      <w:pPr>
        <w:pStyle w:val="Paragraphedeliste"/>
        <w:numPr>
          <w:ilvl w:val="1"/>
          <w:numId w:val="1"/>
        </w:numPr>
        <w:tabs>
          <w:tab w:val="left" w:pos="570"/>
        </w:tabs>
        <w:spacing w:line="254" w:lineRule="exact"/>
        <w:ind w:left="284" w:right="284" w:hanging="360"/>
        <w:rPr>
          <w:color w:val="0E243D"/>
          <w:sz w:val="20"/>
        </w:rPr>
      </w:pPr>
      <w:r>
        <w:rPr>
          <w:color w:val="0E243D"/>
          <w:sz w:val="20"/>
        </w:rPr>
        <w:t>Pour se former : Plan de formation adapté</w:t>
      </w:r>
    </w:p>
    <w:sectPr w:rsidR="00EC6409" w:rsidRPr="00DC4A4D">
      <w:footerReference w:type="default" r:id="rId11"/>
      <w:pgSz w:w="11920" w:h="16850"/>
      <w:pgMar w:top="1160" w:right="283" w:bottom="920" w:left="708" w:header="0" w:footer="7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5AB09C" w14:textId="77777777" w:rsidR="005E493D" w:rsidRDefault="005E493D">
      <w:r>
        <w:separator/>
      </w:r>
    </w:p>
  </w:endnote>
  <w:endnote w:type="continuationSeparator" w:id="0">
    <w:p w14:paraId="7D0C699E" w14:textId="77777777" w:rsidR="005E493D" w:rsidRDefault="005E4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1F0C3" w14:textId="77777777" w:rsidR="00EC6409" w:rsidRDefault="00943847">
    <w:pPr>
      <w:pStyle w:val="Corpsdetexte"/>
      <w:spacing w:line="14" w:lineRule="auto"/>
      <w:ind w:left="0"/>
    </w:pPr>
    <w:r>
      <w:rPr>
        <w:noProof/>
        <w:lang w:eastAsia="fr-FR"/>
      </w:rPr>
      <w:drawing>
        <wp:anchor distT="0" distB="0" distL="0" distR="0" simplePos="0" relativeHeight="251655168" behindDoc="1" locked="0" layoutInCell="1" allowOverlap="1" wp14:anchorId="54C2EE24" wp14:editId="5536CA7F">
          <wp:simplePos x="0" y="0"/>
          <wp:positionH relativeFrom="page">
            <wp:posOffset>6198234</wp:posOffset>
          </wp:positionH>
          <wp:positionV relativeFrom="page">
            <wp:posOffset>10178453</wp:posOffset>
          </wp:positionV>
          <wp:extent cx="304799" cy="304800"/>
          <wp:effectExtent l="0" t="0" r="0" b="0"/>
          <wp:wrapNone/>
          <wp:docPr id="9" name="Image 9">
            <a:hlinkClick xmlns:a="http://schemas.openxmlformats.org/drawingml/2006/main" r:id="rId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a:hlinkClick r:id="rId1"/>
                  </pic:cNvPr>
                  <pic:cNvPicPr/>
                </pic:nvPicPr>
                <pic:blipFill>
                  <a:blip r:embed="rId2" cstate="print"/>
                  <a:stretch>
                    <a:fillRect/>
                  </a:stretch>
                </pic:blipFill>
                <pic:spPr>
                  <a:xfrm>
                    <a:off x="0" y="0"/>
                    <a:ext cx="304799" cy="304800"/>
                  </a:xfrm>
                  <a:prstGeom prst="rect">
                    <a:avLst/>
                  </a:prstGeom>
                </pic:spPr>
              </pic:pic>
            </a:graphicData>
          </a:graphic>
        </wp:anchor>
      </w:drawing>
    </w:r>
    <w:r>
      <w:rPr>
        <w:noProof/>
        <w:lang w:eastAsia="fr-FR"/>
      </w:rPr>
      <w:drawing>
        <wp:anchor distT="0" distB="0" distL="0" distR="0" simplePos="0" relativeHeight="251657216" behindDoc="1" locked="0" layoutInCell="1" allowOverlap="1" wp14:anchorId="320347CC" wp14:editId="42E638E6">
          <wp:simplePos x="0" y="0"/>
          <wp:positionH relativeFrom="page">
            <wp:posOffset>6567169</wp:posOffset>
          </wp:positionH>
          <wp:positionV relativeFrom="page">
            <wp:posOffset>10177817</wp:posOffset>
          </wp:positionV>
          <wp:extent cx="304800" cy="304800"/>
          <wp:effectExtent l="0" t="0" r="0" b="0"/>
          <wp:wrapNone/>
          <wp:docPr id="10" name="Image 10">
            <a:hlinkClick xmlns:a="http://schemas.openxmlformats.org/drawingml/2006/main" r:id="rId3"/>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a:hlinkClick r:id="rId3"/>
                  </pic:cNvPr>
                  <pic:cNvPicPr/>
                </pic:nvPicPr>
                <pic:blipFill>
                  <a:blip r:embed="rId4" cstate="print"/>
                  <a:stretch>
                    <a:fillRect/>
                  </a:stretch>
                </pic:blipFill>
                <pic:spPr>
                  <a:xfrm>
                    <a:off x="0" y="0"/>
                    <a:ext cx="304800" cy="304800"/>
                  </a:xfrm>
                  <a:prstGeom prst="rect">
                    <a:avLst/>
                  </a:prstGeom>
                </pic:spPr>
              </pic:pic>
            </a:graphicData>
          </a:graphic>
        </wp:anchor>
      </w:drawing>
    </w:r>
    <w:r>
      <w:rPr>
        <w:noProof/>
        <w:lang w:eastAsia="fr-FR"/>
      </w:rPr>
      <w:drawing>
        <wp:anchor distT="0" distB="0" distL="0" distR="0" simplePos="0" relativeHeight="251659264" behindDoc="1" locked="0" layoutInCell="1" allowOverlap="1" wp14:anchorId="15219697" wp14:editId="449AD9D3">
          <wp:simplePos x="0" y="0"/>
          <wp:positionH relativeFrom="page">
            <wp:posOffset>6936740</wp:posOffset>
          </wp:positionH>
          <wp:positionV relativeFrom="page">
            <wp:posOffset>10175278</wp:posOffset>
          </wp:positionV>
          <wp:extent cx="304800" cy="304800"/>
          <wp:effectExtent l="0" t="0" r="0" b="0"/>
          <wp:wrapNone/>
          <wp:docPr id="11" name="Image 11">
            <a:hlinkClick xmlns:a="http://schemas.openxmlformats.org/drawingml/2006/main" r:id="rId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a:hlinkClick r:id="rId5"/>
                  </pic:cNvPr>
                  <pic:cNvPicPr/>
                </pic:nvPicPr>
                <pic:blipFill>
                  <a:blip r:embed="rId6" cstate="print"/>
                  <a:stretch>
                    <a:fillRect/>
                  </a:stretch>
                </pic:blipFill>
                <pic:spPr>
                  <a:xfrm>
                    <a:off x="0" y="0"/>
                    <a:ext cx="304800" cy="304800"/>
                  </a:xfrm>
                  <a:prstGeom prst="rect">
                    <a:avLst/>
                  </a:prstGeom>
                </pic:spPr>
              </pic:pic>
            </a:graphicData>
          </a:graphic>
        </wp:anchor>
      </w:drawing>
    </w:r>
    <w:r>
      <w:rPr>
        <w:noProof/>
        <w:lang w:eastAsia="fr-FR"/>
      </w:rPr>
      <mc:AlternateContent>
        <mc:Choice Requires="wps">
          <w:drawing>
            <wp:anchor distT="0" distB="0" distL="0" distR="0" simplePos="0" relativeHeight="251661312" behindDoc="1" locked="0" layoutInCell="1" allowOverlap="1" wp14:anchorId="03A34B9F" wp14:editId="2A98CFAE">
              <wp:simplePos x="0" y="0"/>
              <wp:positionH relativeFrom="page">
                <wp:posOffset>528319</wp:posOffset>
              </wp:positionH>
              <wp:positionV relativeFrom="page">
                <wp:posOffset>10089514</wp:posOffset>
              </wp:positionV>
              <wp:extent cx="4090670" cy="37592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0670" cy="375920"/>
                      </a:xfrm>
                      <a:prstGeom prst="rect">
                        <a:avLst/>
                      </a:prstGeom>
                    </wps:spPr>
                    <wps:txbx>
                      <w:txbxContent>
                        <w:p w14:paraId="5F87AB5F" w14:textId="77777777" w:rsidR="00EC6409" w:rsidRDefault="00943847">
                          <w:pPr>
                            <w:spacing w:line="183" w:lineRule="exact"/>
                            <w:ind w:left="20"/>
                            <w:rPr>
                              <w:sz w:val="16"/>
                            </w:rPr>
                          </w:pPr>
                          <w:r>
                            <w:rPr>
                              <w:sz w:val="16"/>
                            </w:rPr>
                            <w:t>Direction</w:t>
                          </w:r>
                          <w:r>
                            <w:rPr>
                              <w:spacing w:val="-6"/>
                              <w:sz w:val="16"/>
                            </w:rPr>
                            <w:t xml:space="preserve"> </w:t>
                          </w:r>
                          <w:r>
                            <w:rPr>
                              <w:sz w:val="16"/>
                            </w:rPr>
                            <w:t>des</w:t>
                          </w:r>
                          <w:r>
                            <w:rPr>
                              <w:spacing w:val="-5"/>
                              <w:sz w:val="16"/>
                            </w:rPr>
                            <w:t xml:space="preserve"> </w:t>
                          </w:r>
                          <w:r>
                            <w:rPr>
                              <w:sz w:val="16"/>
                            </w:rPr>
                            <w:t>ressources</w:t>
                          </w:r>
                          <w:r>
                            <w:rPr>
                              <w:spacing w:val="-5"/>
                              <w:sz w:val="16"/>
                            </w:rPr>
                            <w:t xml:space="preserve"> </w:t>
                          </w:r>
                          <w:r>
                            <w:rPr>
                              <w:spacing w:val="-2"/>
                              <w:sz w:val="16"/>
                            </w:rPr>
                            <w:t>humaines</w:t>
                          </w:r>
                        </w:p>
                        <w:p w14:paraId="72C6381F" w14:textId="77777777" w:rsidR="00EC6409" w:rsidRDefault="00943847">
                          <w:pPr>
                            <w:ind w:left="20"/>
                            <w:rPr>
                              <w:sz w:val="16"/>
                            </w:rPr>
                          </w:pPr>
                          <w:r>
                            <w:rPr>
                              <w:sz w:val="16"/>
                            </w:rPr>
                            <w:t>Centre</w:t>
                          </w:r>
                          <w:r>
                            <w:rPr>
                              <w:spacing w:val="-2"/>
                              <w:sz w:val="16"/>
                            </w:rPr>
                            <w:t xml:space="preserve"> </w:t>
                          </w:r>
                          <w:r>
                            <w:rPr>
                              <w:sz w:val="16"/>
                            </w:rPr>
                            <w:t>hospitalier de</w:t>
                          </w:r>
                          <w:r>
                            <w:rPr>
                              <w:spacing w:val="-2"/>
                              <w:sz w:val="16"/>
                            </w:rPr>
                            <w:t xml:space="preserve"> </w:t>
                          </w:r>
                          <w:r>
                            <w:rPr>
                              <w:sz w:val="16"/>
                            </w:rPr>
                            <w:t>Montfavet</w:t>
                          </w:r>
                          <w:r>
                            <w:rPr>
                              <w:spacing w:val="67"/>
                              <w:sz w:val="16"/>
                            </w:rPr>
                            <w:t xml:space="preserve"> </w:t>
                          </w:r>
                          <w:r>
                            <w:rPr>
                              <w:sz w:val="16"/>
                            </w:rPr>
                            <w:t>I</w:t>
                          </w:r>
                          <w:r>
                            <w:rPr>
                              <w:spacing w:val="69"/>
                              <w:sz w:val="16"/>
                            </w:rPr>
                            <w:t xml:space="preserve"> </w:t>
                          </w:r>
                          <w:r>
                            <w:rPr>
                              <w:sz w:val="16"/>
                            </w:rPr>
                            <w:t>Avenue</w:t>
                          </w:r>
                          <w:r>
                            <w:rPr>
                              <w:spacing w:val="-2"/>
                              <w:sz w:val="16"/>
                            </w:rPr>
                            <w:t xml:space="preserve"> </w:t>
                          </w:r>
                          <w:r>
                            <w:rPr>
                              <w:sz w:val="16"/>
                            </w:rPr>
                            <w:t>de</w:t>
                          </w:r>
                          <w:r>
                            <w:rPr>
                              <w:spacing w:val="-2"/>
                              <w:sz w:val="16"/>
                            </w:rPr>
                            <w:t xml:space="preserve"> </w:t>
                          </w:r>
                          <w:r>
                            <w:rPr>
                              <w:sz w:val="16"/>
                            </w:rPr>
                            <w:t>la</w:t>
                          </w:r>
                          <w:r>
                            <w:rPr>
                              <w:spacing w:val="-2"/>
                              <w:sz w:val="16"/>
                            </w:rPr>
                            <w:t xml:space="preserve"> </w:t>
                          </w:r>
                          <w:r>
                            <w:rPr>
                              <w:sz w:val="16"/>
                            </w:rPr>
                            <w:t>Pinède</w:t>
                          </w:r>
                          <w:r>
                            <w:rPr>
                              <w:spacing w:val="69"/>
                              <w:sz w:val="16"/>
                            </w:rPr>
                            <w:t xml:space="preserve"> </w:t>
                          </w:r>
                          <w:r>
                            <w:rPr>
                              <w:sz w:val="16"/>
                            </w:rPr>
                            <w:t>I</w:t>
                          </w:r>
                          <w:r>
                            <w:rPr>
                              <w:spacing w:val="68"/>
                              <w:sz w:val="16"/>
                            </w:rPr>
                            <w:t xml:space="preserve"> </w:t>
                          </w:r>
                          <w:r>
                            <w:rPr>
                              <w:sz w:val="16"/>
                            </w:rPr>
                            <w:t>CS</w:t>
                          </w:r>
                          <w:r>
                            <w:rPr>
                              <w:spacing w:val="-1"/>
                              <w:sz w:val="16"/>
                            </w:rPr>
                            <w:t xml:space="preserve"> </w:t>
                          </w:r>
                          <w:r>
                            <w:rPr>
                              <w:sz w:val="16"/>
                            </w:rPr>
                            <w:t>20107</w:t>
                          </w:r>
                          <w:r>
                            <w:rPr>
                              <w:spacing w:val="68"/>
                              <w:sz w:val="16"/>
                            </w:rPr>
                            <w:t xml:space="preserve"> </w:t>
                          </w:r>
                          <w:r>
                            <w:rPr>
                              <w:sz w:val="16"/>
                            </w:rPr>
                            <w:t>I</w:t>
                          </w:r>
                          <w:r>
                            <w:rPr>
                              <w:spacing w:val="68"/>
                              <w:sz w:val="16"/>
                            </w:rPr>
                            <w:t xml:space="preserve"> </w:t>
                          </w:r>
                          <w:r>
                            <w:rPr>
                              <w:sz w:val="16"/>
                            </w:rPr>
                            <w:t>84918</w:t>
                          </w:r>
                          <w:r>
                            <w:rPr>
                              <w:spacing w:val="-1"/>
                              <w:sz w:val="16"/>
                            </w:rPr>
                            <w:t xml:space="preserve"> </w:t>
                          </w:r>
                          <w:r>
                            <w:rPr>
                              <w:sz w:val="16"/>
                            </w:rPr>
                            <w:t>AVIGNON</w:t>
                          </w:r>
                          <w:r>
                            <w:rPr>
                              <w:spacing w:val="-2"/>
                              <w:sz w:val="16"/>
                            </w:rPr>
                            <w:t xml:space="preserve"> </w:t>
                          </w:r>
                          <w:r>
                            <w:rPr>
                              <w:sz w:val="16"/>
                            </w:rPr>
                            <w:t>cedex</w:t>
                          </w:r>
                          <w:r>
                            <w:rPr>
                              <w:spacing w:val="-1"/>
                              <w:sz w:val="16"/>
                            </w:rPr>
                            <w:t xml:space="preserve"> </w:t>
                          </w:r>
                          <w:r>
                            <w:rPr>
                              <w:sz w:val="16"/>
                            </w:rPr>
                            <w:t>9</w:t>
                          </w:r>
                          <w:r>
                            <w:rPr>
                              <w:spacing w:val="40"/>
                              <w:sz w:val="16"/>
                            </w:rPr>
                            <w:t xml:space="preserve"> </w:t>
                          </w:r>
                          <w:r>
                            <w:rPr>
                              <w:sz w:val="16"/>
                            </w:rPr>
                            <w:t>04 90 03 92 85</w:t>
                          </w:r>
                          <w:r>
                            <w:rPr>
                              <w:spacing w:val="40"/>
                              <w:sz w:val="16"/>
                            </w:rPr>
                            <w:t xml:space="preserve"> </w:t>
                          </w:r>
                          <w:r>
                            <w:rPr>
                              <w:sz w:val="16"/>
                            </w:rPr>
                            <w:t>I</w:t>
                          </w:r>
                          <w:r>
                            <w:rPr>
                              <w:spacing w:val="40"/>
                              <w:sz w:val="16"/>
                            </w:rPr>
                            <w:t xml:space="preserve"> </w:t>
                          </w:r>
                          <w:hyperlink r:id="rId7">
                            <w:r>
                              <w:rPr>
                                <w:color w:val="0000FF"/>
                                <w:sz w:val="16"/>
                                <w:u w:val="single" w:color="0000FF"/>
                              </w:rPr>
                              <w:t>www.ch-montfavet.fr</w:t>
                            </w:r>
                          </w:hyperlink>
                        </w:p>
                      </w:txbxContent>
                    </wps:txbx>
                    <wps:bodyPr wrap="square" lIns="0" tIns="0" rIns="0" bIns="0" rtlCol="0">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03A34B9F" id="_x0000_t202" coordsize="21600,21600" o:spt="202" path="m,l,21600r21600,l21600,xe">
              <v:stroke joinstyle="miter"/>
              <v:path gradientshapeok="t" o:connecttype="rect"/>
            </v:shapetype>
            <v:shape id="Textbox 12" o:spid="_x0000_s1026" type="#_x0000_t202" style="position:absolute;margin-left:41.6pt;margin-top:794.45pt;width:322.1pt;height:29.6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" filled="f" stroked="f">
              <v:textbox inset="0,0,0,0">
                <w:txbxContent>
                  <w:p w14:paraId="5F87AB5F" w14:textId="77777777" w:rsidR="00EC6409" w:rsidRDefault="00943847">
                    <w:pPr>
                      <w:spacing w:line="183" w:lineRule="exact"/>
                      <w:ind w:left="20"/>
                      <w:rPr>
                        <w:sz w:val="16"/>
                      </w:rPr>
                    </w:pPr>
                    <w:r>
                      <w:rPr>
                        <w:sz w:val="16"/>
                      </w:rPr>
                      <w:t>Direction</w:t>
                    </w:r>
                    <w:r>
                      <w:rPr>
                        <w:spacing w:val="-6"/>
                        <w:sz w:val="16"/>
                      </w:rPr>
                      <w:t xml:space="preserve"> </w:t>
                    </w:r>
                    <w:r>
                      <w:rPr>
                        <w:sz w:val="16"/>
                      </w:rPr>
                      <w:t>des</w:t>
                    </w:r>
                    <w:r>
                      <w:rPr>
                        <w:spacing w:val="-5"/>
                        <w:sz w:val="16"/>
                      </w:rPr>
                      <w:t xml:space="preserve"> </w:t>
                    </w:r>
                    <w:r>
                      <w:rPr>
                        <w:sz w:val="16"/>
                      </w:rPr>
                      <w:t>ressources</w:t>
                    </w:r>
                    <w:r>
                      <w:rPr>
                        <w:spacing w:val="-5"/>
                        <w:sz w:val="16"/>
                      </w:rPr>
                      <w:t xml:space="preserve"> </w:t>
                    </w:r>
                    <w:r>
                      <w:rPr>
                        <w:spacing w:val="-2"/>
                        <w:sz w:val="16"/>
                      </w:rPr>
                      <w:t>humaines</w:t>
                    </w:r>
                  </w:p>
                  <w:p w14:paraId="72C6381F" w14:textId="77777777" w:rsidR="00EC6409" w:rsidRDefault="00943847">
                    <w:pPr>
                      <w:ind w:left="20"/>
                      <w:rPr>
                        <w:sz w:val="16"/>
                      </w:rPr>
                    </w:pPr>
                    <w:r>
                      <w:rPr>
                        <w:sz w:val="16"/>
                      </w:rPr>
                      <w:t>Centre</w:t>
                    </w:r>
                    <w:r>
                      <w:rPr>
                        <w:spacing w:val="-2"/>
                        <w:sz w:val="16"/>
                      </w:rPr>
                      <w:t xml:space="preserve"> </w:t>
                    </w:r>
                    <w:r>
                      <w:rPr>
                        <w:sz w:val="16"/>
                      </w:rPr>
                      <w:t>hospitalier de</w:t>
                    </w:r>
                    <w:r>
                      <w:rPr>
                        <w:spacing w:val="-2"/>
                        <w:sz w:val="16"/>
                      </w:rPr>
                      <w:t xml:space="preserve"> </w:t>
                    </w:r>
                    <w:r>
                      <w:rPr>
                        <w:sz w:val="16"/>
                      </w:rPr>
                      <w:t>Montfavet</w:t>
                    </w:r>
                    <w:r>
                      <w:rPr>
                        <w:spacing w:val="67"/>
                        <w:sz w:val="16"/>
                      </w:rPr>
                      <w:t xml:space="preserve"> </w:t>
                    </w:r>
                    <w:r>
                      <w:rPr>
                        <w:sz w:val="16"/>
                      </w:rPr>
                      <w:t>I</w:t>
                    </w:r>
                    <w:r>
                      <w:rPr>
                        <w:spacing w:val="69"/>
                        <w:sz w:val="16"/>
                      </w:rPr>
                      <w:t xml:space="preserve"> </w:t>
                    </w:r>
                    <w:r>
                      <w:rPr>
                        <w:sz w:val="16"/>
                      </w:rPr>
                      <w:t>Avenue</w:t>
                    </w:r>
                    <w:r>
                      <w:rPr>
                        <w:spacing w:val="-2"/>
                        <w:sz w:val="16"/>
                      </w:rPr>
                      <w:t xml:space="preserve"> </w:t>
                    </w:r>
                    <w:r>
                      <w:rPr>
                        <w:sz w:val="16"/>
                      </w:rPr>
                      <w:t>de</w:t>
                    </w:r>
                    <w:r>
                      <w:rPr>
                        <w:spacing w:val="-2"/>
                        <w:sz w:val="16"/>
                      </w:rPr>
                      <w:t xml:space="preserve"> </w:t>
                    </w:r>
                    <w:r>
                      <w:rPr>
                        <w:sz w:val="16"/>
                      </w:rPr>
                      <w:t>la</w:t>
                    </w:r>
                    <w:r>
                      <w:rPr>
                        <w:spacing w:val="-2"/>
                        <w:sz w:val="16"/>
                      </w:rPr>
                      <w:t xml:space="preserve"> </w:t>
                    </w:r>
                    <w:r>
                      <w:rPr>
                        <w:sz w:val="16"/>
                      </w:rPr>
                      <w:t>Pinède</w:t>
                    </w:r>
                    <w:r>
                      <w:rPr>
                        <w:spacing w:val="69"/>
                        <w:sz w:val="16"/>
                      </w:rPr>
                      <w:t xml:space="preserve"> </w:t>
                    </w:r>
                    <w:r>
                      <w:rPr>
                        <w:sz w:val="16"/>
                      </w:rPr>
                      <w:t>I</w:t>
                    </w:r>
                    <w:r>
                      <w:rPr>
                        <w:spacing w:val="68"/>
                        <w:sz w:val="16"/>
                      </w:rPr>
                      <w:t xml:space="preserve"> </w:t>
                    </w:r>
                    <w:r>
                      <w:rPr>
                        <w:sz w:val="16"/>
                      </w:rPr>
                      <w:t>CS</w:t>
                    </w:r>
                    <w:r>
                      <w:rPr>
                        <w:spacing w:val="-1"/>
                        <w:sz w:val="16"/>
                      </w:rPr>
                      <w:t xml:space="preserve"> </w:t>
                    </w:r>
                    <w:r>
                      <w:rPr>
                        <w:sz w:val="16"/>
                      </w:rPr>
                      <w:t>20107</w:t>
                    </w:r>
                    <w:r>
                      <w:rPr>
                        <w:spacing w:val="68"/>
                        <w:sz w:val="16"/>
                      </w:rPr>
                      <w:t xml:space="preserve"> </w:t>
                    </w:r>
                    <w:r>
                      <w:rPr>
                        <w:sz w:val="16"/>
                      </w:rPr>
                      <w:t>I</w:t>
                    </w:r>
                    <w:r>
                      <w:rPr>
                        <w:spacing w:val="68"/>
                        <w:sz w:val="16"/>
                      </w:rPr>
                      <w:t xml:space="preserve"> </w:t>
                    </w:r>
                    <w:r>
                      <w:rPr>
                        <w:sz w:val="16"/>
                      </w:rPr>
                      <w:t>84918</w:t>
                    </w:r>
                    <w:r>
                      <w:rPr>
                        <w:spacing w:val="-1"/>
                        <w:sz w:val="16"/>
                      </w:rPr>
                      <w:t xml:space="preserve"> </w:t>
                    </w:r>
                    <w:r>
                      <w:rPr>
                        <w:sz w:val="16"/>
                      </w:rPr>
                      <w:t>AVIGNON</w:t>
                    </w:r>
                    <w:r>
                      <w:rPr>
                        <w:spacing w:val="-2"/>
                        <w:sz w:val="16"/>
                      </w:rPr>
                      <w:t xml:space="preserve"> </w:t>
                    </w:r>
                    <w:r>
                      <w:rPr>
                        <w:sz w:val="16"/>
                      </w:rPr>
                      <w:t>cedex</w:t>
                    </w:r>
                    <w:r>
                      <w:rPr>
                        <w:spacing w:val="-1"/>
                        <w:sz w:val="16"/>
                      </w:rPr>
                      <w:t xml:space="preserve"> </w:t>
                    </w:r>
                    <w:r>
                      <w:rPr>
                        <w:sz w:val="16"/>
                      </w:rPr>
                      <w:t>9</w:t>
                    </w:r>
                    <w:r>
                      <w:rPr>
                        <w:spacing w:val="40"/>
                        <w:sz w:val="16"/>
                      </w:rPr>
                      <w:t xml:space="preserve"> </w:t>
                    </w:r>
                    <w:r>
                      <w:rPr>
                        <w:sz w:val="16"/>
                      </w:rPr>
                      <w:t>04 90 03 92 85</w:t>
                    </w:r>
                    <w:r>
                      <w:rPr>
                        <w:spacing w:val="40"/>
                        <w:sz w:val="16"/>
                      </w:rPr>
                      <w:t xml:space="preserve"> </w:t>
                    </w:r>
                    <w:r>
                      <w:rPr>
                        <w:sz w:val="16"/>
                      </w:rPr>
                      <w:t>I</w:t>
                    </w:r>
                    <w:r>
                      <w:rPr>
                        <w:spacing w:val="40"/>
                        <w:sz w:val="16"/>
                      </w:rPr>
                      <w:t xml:space="preserve"> </w:t>
                    </w:r>
                    <w:hyperlink r:id="rId8">
                      <w:r>
                        <w:rPr>
                          <w:color w:val="0000FF"/>
                          <w:sz w:val="16"/>
                          <w:u w:val="single" w:color="0000FF"/>
                        </w:rPr>
                        <w:t>www.ch-montfavet.fr</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96313E" w14:textId="77777777" w:rsidR="005E493D" w:rsidRDefault="005E493D">
      <w:r>
        <w:separator/>
      </w:r>
    </w:p>
  </w:footnote>
  <w:footnote w:type="continuationSeparator" w:id="0">
    <w:p w14:paraId="27B69604" w14:textId="77777777" w:rsidR="005E493D" w:rsidRDefault="005E4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17969"/>
    <w:multiLevelType w:val="hybridMultilevel"/>
    <w:tmpl w:val="FF283BA0"/>
    <w:lvl w:ilvl="0" w:tplc="B224C590">
      <w:numFmt w:val="bullet"/>
      <w:lvlText w:val=""/>
      <w:lvlJc w:val="left"/>
      <w:pPr>
        <w:ind w:left="571" w:hanging="287"/>
      </w:pPr>
      <w:rPr>
        <w:rFonts w:ascii="Symbol" w:eastAsia="Symbol" w:hAnsi="Symbol" w:cs="Symbol" w:hint="default"/>
        <w:b w:val="0"/>
        <w:bCs w:val="0"/>
        <w:i w:val="0"/>
        <w:iCs w:val="0"/>
        <w:color w:val="0E243D"/>
        <w:spacing w:val="0"/>
        <w:w w:val="99"/>
        <w:sz w:val="20"/>
        <w:szCs w:val="20"/>
        <w:lang w:val="fr-FR" w:eastAsia="en-US" w:bidi="ar-SA"/>
      </w:rPr>
    </w:lvl>
    <w:lvl w:ilvl="1" w:tplc="AF0A9B3E">
      <w:numFmt w:val="bullet"/>
      <w:lvlText w:val="•"/>
      <w:lvlJc w:val="left"/>
      <w:pPr>
        <w:ind w:left="1614" w:hanging="287"/>
      </w:pPr>
      <w:rPr>
        <w:rFonts w:hint="default"/>
        <w:lang w:val="fr-FR" w:eastAsia="en-US" w:bidi="ar-SA"/>
      </w:rPr>
    </w:lvl>
    <w:lvl w:ilvl="2" w:tplc="3F1477CE">
      <w:numFmt w:val="bullet"/>
      <w:lvlText w:val="•"/>
      <w:lvlJc w:val="left"/>
      <w:pPr>
        <w:ind w:left="2648" w:hanging="287"/>
      </w:pPr>
      <w:rPr>
        <w:rFonts w:hint="default"/>
        <w:lang w:val="fr-FR" w:eastAsia="en-US" w:bidi="ar-SA"/>
      </w:rPr>
    </w:lvl>
    <w:lvl w:ilvl="3" w:tplc="96420342">
      <w:numFmt w:val="bullet"/>
      <w:lvlText w:val="•"/>
      <w:lvlJc w:val="left"/>
      <w:pPr>
        <w:ind w:left="3682" w:hanging="287"/>
      </w:pPr>
      <w:rPr>
        <w:rFonts w:hint="default"/>
        <w:lang w:val="fr-FR" w:eastAsia="en-US" w:bidi="ar-SA"/>
      </w:rPr>
    </w:lvl>
    <w:lvl w:ilvl="4" w:tplc="6BFC373C">
      <w:numFmt w:val="bullet"/>
      <w:lvlText w:val="•"/>
      <w:lvlJc w:val="left"/>
      <w:pPr>
        <w:ind w:left="4716" w:hanging="287"/>
      </w:pPr>
      <w:rPr>
        <w:rFonts w:hint="default"/>
        <w:lang w:val="fr-FR" w:eastAsia="en-US" w:bidi="ar-SA"/>
      </w:rPr>
    </w:lvl>
    <w:lvl w:ilvl="5" w:tplc="53C06264">
      <w:numFmt w:val="bullet"/>
      <w:lvlText w:val="•"/>
      <w:lvlJc w:val="left"/>
      <w:pPr>
        <w:ind w:left="5750" w:hanging="287"/>
      </w:pPr>
      <w:rPr>
        <w:rFonts w:hint="default"/>
        <w:lang w:val="fr-FR" w:eastAsia="en-US" w:bidi="ar-SA"/>
      </w:rPr>
    </w:lvl>
    <w:lvl w:ilvl="6" w:tplc="2F4842C2">
      <w:numFmt w:val="bullet"/>
      <w:lvlText w:val="•"/>
      <w:lvlJc w:val="left"/>
      <w:pPr>
        <w:ind w:left="6784" w:hanging="287"/>
      </w:pPr>
      <w:rPr>
        <w:rFonts w:hint="default"/>
        <w:lang w:val="fr-FR" w:eastAsia="en-US" w:bidi="ar-SA"/>
      </w:rPr>
    </w:lvl>
    <w:lvl w:ilvl="7" w:tplc="87A8E1C4">
      <w:numFmt w:val="bullet"/>
      <w:lvlText w:val="•"/>
      <w:lvlJc w:val="left"/>
      <w:pPr>
        <w:ind w:left="7818" w:hanging="287"/>
      </w:pPr>
      <w:rPr>
        <w:rFonts w:hint="default"/>
        <w:lang w:val="fr-FR" w:eastAsia="en-US" w:bidi="ar-SA"/>
      </w:rPr>
    </w:lvl>
    <w:lvl w:ilvl="8" w:tplc="964674D2">
      <w:numFmt w:val="bullet"/>
      <w:lvlText w:val="•"/>
      <w:lvlJc w:val="left"/>
      <w:pPr>
        <w:ind w:left="8852" w:hanging="287"/>
      </w:pPr>
      <w:rPr>
        <w:rFonts w:hint="default"/>
        <w:lang w:val="fr-FR" w:eastAsia="en-US" w:bidi="ar-SA"/>
      </w:rPr>
    </w:lvl>
  </w:abstractNum>
  <w:abstractNum w:abstractNumId="1" w15:restartNumberingAfterBreak="0">
    <w:nsid w:val="218532D7"/>
    <w:multiLevelType w:val="hybridMultilevel"/>
    <w:tmpl w:val="64E28F3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4AC075F"/>
    <w:multiLevelType w:val="hybridMultilevel"/>
    <w:tmpl w:val="D8920E2A"/>
    <w:lvl w:ilvl="0" w:tplc="AAC4BE68">
      <w:numFmt w:val="bullet"/>
      <w:lvlText w:val="-"/>
      <w:lvlJc w:val="left"/>
      <w:pPr>
        <w:ind w:left="864" w:hanging="721"/>
      </w:pPr>
      <w:rPr>
        <w:rFonts w:ascii="Calibri" w:eastAsia="Calibri" w:hAnsi="Calibri" w:cs="Calibri" w:hint="default"/>
        <w:b w:val="0"/>
        <w:bCs w:val="0"/>
        <w:i w:val="0"/>
        <w:iCs w:val="0"/>
        <w:color w:val="0E243D"/>
        <w:spacing w:val="0"/>
        <w:w w:val="99"/>
        <w:sz w:val="20"/>
        <w:szCs w:val="20"/>
        <w:lang w:val="fr-FR" w:eastAsia="en-US" w:bidi="ar-SA"/>
      </w:rPr>
    </w:lvl>
    <w:lvl w:ilvl="1" w:tplc="188C1DBE">
      <w:numFmt w:val="bullet"/>
      <w:lvlText w:val=""/>
      <w:lvlJc w:val="left"/>
      <w:pPr>
        <w:ind w:left="571" w:hanging="287"/>
      </w:pPr>
      <w:rPr>
        <w:rFonts w:ascii="Symbol" w:eastAsia="Symbol" w:hAnsi="Symbol" w:cs="Symbol" w:hint="default"/>
        <w:b w:val="0"/>
        <w:bCs w:val="0"/>
        <w:i w:val="0"/>
        <w:iCs w:val="0"/>
        <w:color w:val="0E243D"/>
        <w:spacing w:val="0"/>
        <w:w w:val="99"/>
        <w:sz w:val="20"/>
        <w:szCs w:val="20"/>
        <w:lang w:val="fr-FR" w:eastAsia="en-US" w:bidi="ar-SA"/>
      </w:rPr>
    </w:lvl>
    <w:lvl w:ilvl="2" w:tplc="6226DF5A">
      <w:numFmt w:val="bullet"/>
      <w:lvlText w:val="•"/>
      <w:lvlJc w:val="left"/>
      <w:pPr>
        <w:ind w:left="1977" w:hanging="287"/>
      </w:pPr>
      <w:rPr>
        <w:rFonts w:hint="default"/>
        <w:lang w:val="fr-FR" w:eastAsia="en-US" w:bidi="ar-SA"/>
      </w:rPr>
    </w:lvl>
    <w:lvl w:ilvl="3" w:tplc="F9723A30">
      <w:numFmt w:val="bullet"/>
      <w:lvlText w:val="•"/>
      <w:lvlJc w:val="left"/>
      <w:pPr>
        <w:ind w:left="3095" w:hanging="287"/>
      </w:pPr>
      <w:rPr>
        <w:rFonts w:hint="default"/>
        <w:lang w:val="fr-FR" w:eastAsia="en-US" w:bidi="ar-SA"/>
      </w:rPr>
    </w:lvl>
    <w:lvl w:ilvl="4" w:tplc="B1BC1E7A">
      <w:numFmt w:val="bullet"/>
      <w:lvlText w:val="•"/>
      <w:lvlJc w:val="left"/>
      <w:pPr>
        <w:ind w:left="4213" w:hanging="287"/>
      </w:pPr>
      <w:rPr>
        <w:rFonts w:hint="default"/>
        <w:lang w:val="fr-FR" w:eastAsia="en-US" w:bidi="ar-SA"/>
      </w:rPr>
    </w:lvl>
    <w:lvl w:ilvl="5" w:tplc="79E246DA">
      <w:numFmt w:val="bullet"/>
      <w:lvlText w:val="•"/>
      <w:lvlJc w:val="left"/>
      <w:pPr>
        <w:ind w:left="5331" w:hanging="287"/>
      </w:pPr>
      <w:rPr>
        <w:rFonts w:hint="default"/>
        <w:lang w:val="fr-FR" w:eastAsia="en-US" w:bidi="ar-SA"/>
      </w:rPr>
    </w:lvl>
    <w:lvl w:ilvl="6" w:tplc="95A2DD5A">
      <w:numFmt w:val="bullet"/>
      <w:lvlText w:val="•"/>
      <w:lvlJc w:val="left"/>
      <w:pPr>
        <w:ind w:left="6449" w:hanging="287"/>
      </w:pPr>
      <w:rPr>
        <w:rFonts w:hint="default"/>
        <w:lang w:val="fr-FR" w:eastAsia="en-US" w:bidi="ar-SA"/>
      </w:rPr>
    </w:lvl>
    <w:lvl w:ilvl="7" w:tplc="85F0EBDA">
      <w:numFmt w:val="bullet"/>
      <w:lvlText w:val="•"/>
      <w:lvlJc w:val="left"/>
      <w:pPr>
        <w:ind w:left="7566" w:hanging="287"/>
      </w:pPr>
      <w:rPr>
        <w:rFonts w:hint="default"/>
        <w:lang w:val="fr-FR" w:eastAsia="en-US" w:bidi="ar-SA"/>
      </w:rPr>
    </w:lvl>
    <w:lvl w:ilvl="8" w:tplc="BAFAB196">
      <w:numFmt w:val="bullet"/>
      <w:lvlText w:val="•"/>
      <w:lvlJc w:val="left"/>
      <w:pPr>
        <w:ind w:left="8684" w:hanging="287"/>
      </w:pPr>
      <w:rPr>
        <w:rFonts w:hint="default"/>
        <w:lang w:val="fr-FR" w:eastAsia="en-US" w:bidi="ar-SA"/>
      </w:rPr>
    </w:lvl>
  </w:abstractNum>
  <w:abstractNum w:abstractNumId="3" w15:restartNumberingAfterBreak="0">
    <w:nsid w:val="29E15E80"/>
    <w:multiLevelType w:val="hybridMultilevel"/>
    <w:tmpl w:val="B6BA7126"/>
    <w:lvl w:ilvl="0" w:tplc="040C000B">
      <w:start w:val="1"/>
      <w:numFmt w:val="bullet"/>
      <w:lvlText w:val=""/>
      <w:lvlJc w:val="left"/>
      <w:pPr>
        <w:ind w:left="720" w:hanging="360"/>
      </w:pPr>
      <w:rPr>
        <w:rFonts w:ascii="Wingdings" w:hAnsi="Wingdings" w:hint="default"/>
      </w:rPr>
    </w:lvl>
    <w:lvl w:ilvl="1" w:tplc="3A763592">
      <w:numFmt w:val="bullet"/>
      <w:lvlText w:val="-"/>
      <w:lvlJc w:val="left"/>
      <w:pPr>
        <w:ind w:left="1440" w:hanging="360"/>
      </w:pPr>
      <w:rPr>
        <w:rFonts w:ascii="Arial" w:eastAsia="Times New Roman"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519107A"/>
    <w:multiLevelType w:val="hybridMultilevel"/>
    <w:tmpl w:val="74BCC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969184E"/>
    <w:multiLevelType w:val="hybridMultilevel"/>
    <w:tmpl w:val="2F8450C2"/>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4A6076E0"/>
    <w:multiLevelType w:val="hybridMultilevel"/>
    <w:tmpl w:val="9C9C961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E206438"/>
    <w:multiLevelType w:val="hybridMultilevel"/>
    <w:tmpl w:val="0D04BD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FD85EE1"/>
    <w:multiLevelType w:val="hybridMultilevel"/>
    <w:tmpl w:val="4C3609BE"/>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8"/>
  </w:num>
  <w:num w:numId="4">
    <w:abstractNumId w:val="5"/>
  </w:num>
  <w:num w:numId="5">
    <w:abstractNumId w:val="3"/>
  </w:num>
  <w:num w:numId="6">
    <w:abstractNumId w:val="6"/>
  </w:num>
  <w:num w:numId="7">
    <w:abstractNumId w:val="4"/>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409"/>
    <w:rsid w:val="00001B13"/>
    <w:rsid w:val="000162E5"/>
    <w:rsid w:val="000647DD"/>
    <w:rsid w:val="000C025C"/>
    <w:rsid w:val="000C0F6F"/>
    <w:rsid w:val="000D0692"/>
    <w:rsid w:val="0011483B"/>
    <w:rsid w:val="0014537E"/>
    <w:rsid w:val="001650C2"/>
    <w:rsid w:val="0017370B"/>
    <w:rsid w:val="001B00FA"/>
    <w:rsid w:val="00210E4A"/>
    <w:rsid w:val="002C7D4B"/>
    <w:rsid w:val="002E2548"/>
    <w:rsid w:val="002F6D7F"/>
    <w:rsid w:val="003733BD"/>
    <w:rsid w:val="003872DA"/>
    <w:rsid w:val="003A04C6"/>
    <w:rsid w:val="003E3F02"/>
    <w:rsid w:val="004304A4"/>
    <w:rsid w:val="00430878"/>
    <w:rsid w:val="00452899"/>
    <w:rsid w:val="00473670"/>
    <w:rsid w:val="004A1722"/>
    <w:rsid w:val="004D1147"/>
    <w:rsid w:val="0052688D"/>
    <w:rsid w:val="00530956"/>
    <w:rsid w:val="00532ECD"/>
    <w:rsid w:val="005556AE"/>
    <w:rsid w:val="00566859"/>
    <w:rsid w:val="005809C3"/>
    <w:rsid w:val="00585622"/>
    <w:rsid w:val="00594334"/>
    <w:rsid w:val="005E493D"/>
    <w:rsid w:val="00607241"/>
    <w:rsid w:val="0060736B"/>
    <w:rsid w:val="006208BB"/>
    <w:rsid w:val="00673F3D"/>
    <w:rsid w:val="006A6FA3"/>
    <w:rsid w:val="007026D0"/>
    <w:rsid w:val="00707F72"/>
    <w:rsid w:val="007B52CB"/>
    <w:rsid w:val="00825B73"/>
    <w:rsid w:val="008E3AFD"/>
    <w:rsid w:val="00911CAF"/>
    <w:rsid w:val="00943847"/>
    <w:rsid w:val="00951C71"/>
    <w:rsid w:val="009B0473"/>
    <w:rsid w:val="009B5A56"/>
    <w:rsid w:val="009E2116"/>
    <w:rsid w:val="00A34239"/>
    <w:rsid w:val="00A71310"/>
    <w:rsid w:val="00AB45AD"/>
    <w:rsid w:val="00AD3DA3"/>
    <w:rsid w:val="00B6393E"/>
    <w:rsid w:val="00B8179D"/>
    <w:rsid w:val="00BB7897"/>
    <w:rsid w:val="00BE2FF2"/>
    <w:rsid w:val="00C04044"/>
    <w:rsid w:val="00C101B8"/>
    <w:rsid w:val="00CD4EBC"/>
    <w:rsid w:val="00CF66CE"/>
    <w:rsid w:val="00D07B40"/>
    <w:rsid w:val="00D20139"/>
    <w:rsid w:val="00D206E6"/>
    <w:rsid w:val="00D36EDD"/>
    <w:rsid w:val="00D83F90"/>
    <w:rsid w:val="00DC4A4D"/>
    <w:rsid w:val="00E24D4A"/>
    <w:rsid w:val="00E562A0"/>
    <w:rsid w:val="00EA10B5"/>
    <w:rsid w:val="00EC6409"/>
    <w:rsid w:val="00F150EE"/>
    <w:rsid w:val="00F73639"/>
    <w:rsid w:val="00FA7430"/>
    <w:rsid w:val="00FB2420"/>
    <w:rsid w:val="00FB56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29DB8"/>
  <w15:docId w15:val="{5EAF973D-6A8C-4FE4-A1BB-95E1A4A16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spacing w:before="1"/>
      <w:ind w:left="6"/>
      <w:outlineLvl w:val="0"/>
    </w:pPr>
    <w:rPr>
      <w:b/>
      <w:bCs/>
      <w:sz w:val="36"/>
      <w:szCs w:val="36"/>
    </w:rPr>
  </w:style>
  <w:style w:type="paragraph" w:styleId="Titre2">
    <w:name w:val="heading 2"/>
    <w:basedOn w:val="Normal"/>
    <w:uiPriority w:val="9"/>
    <w:unhideWhenUsed/>
    <w:qFormat/>
    <w:pPr>
      <w:ind w:left="3" w:right="536"/>
      <w:jc w:val="center"/>
      <w:outlineLvl w:val="1"/>
    </w:pPr>
    <w:rPr>
      <w:b/>
      <w:bCs/>
      <w:sz w:val="28"/>
      <w:szCs w:val="28"/>
    </w:rPr>
  </w:style>
  <w:style w:type="paragraph" w:styleId="Titre3">
    <w:name w:val="heading 3"/>
    <w:basedOn w:val="Normal"/>
    <w:uiPriority w:val="9"/>
    <w:unhideWhenUsed/>
    <w:qFormat/>
    <w:pPr>
      <w:ind w:left="144"/>
      <w:outlineLvl w:val="2"/>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571"/>
    </w:pPr>
    <w:rPr>
      <w:sz w:val="20"/>
      <w:szCs w:val="20"/>
    </w:rPr>
  </w:style>
  <w:style w:type="paragraph" w:styleId="Paragraphedeliste">
    <w:name w:val="List Paragraph"/>
    <w:basedOn w:val="Normal"/>
    <w:uiPriority w:val="34"/>
    <w:qFormat/>
    <w:pPr>
      <w:ind w:left="571" w:hanging="360"/>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943847"/>
    <w:pPr>
      <w:tabs>
        <w:tab w:val="center" w:pos="4536"/>
        <w:tab w:val="right" w:pos="9072"/>
      </w:tabs>
    </w:pPr>
  </w:style>
  <w:style w:type="character" w:customStyle="1" w:styleId="En-tteCar">
    <w:name w:val="En-tête Car"/>
    <w:basedOn w:val="Policepardfaut"/>
    <w:link w:val="En-tte"/>
    <w:uiPriority w:val="99"/>
    <w:rsid w:val="00943847"/>
    <w:rPr>
      <w:rFonts w:ascii="Calibri" w:eastAsia="Calibri" w:hAnsi="Calibri" w:cs="Calibri"/>
      <w:lang w:val="fr-FR"/>
    </w:rPr>
  </w:style>
  <w:style w:type="paragraph" w:styleId="Pieddepage">
    <w:name w:val="footer"/>
    <w:basedOn w:val="Normal"/>
    <w:link w:val="PieddepageCar"/>
    <w:uiPriority w:val="99"/>
    <w:unhideWhenUsed/>
    <w:rsid w:val="00943847"/>
    <w:pPr>
      <w:tabs>
        <w:tab w:val="center" w:pos="4536"/>
        <w:tab w:val="right" w:pos="9072"/>
      </w:tabs>
    </w:pPr>
  </w:style>
  <w:style w:type="character" w:customStyle="1" w:styleId="PieddepageCar">
    <w:name w:val="Pied de page Car"/>
    <w:basedOn w:val="Policepardfaut"/>
    <w:link w:val="Pieddepage"/>
    <w:uiPriority w:val="99"/>
    <w:rsid w:val="00943847"/>
    <w:rPr>
      <w:rFonts w:ascii="Calibri" w:eastAsia="Calibri" w:hAnsi="Calibri" w:cs="Calibri"/>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754775">
      <w:bodyDiv w:val="1"/>
      <w:marLeft w:val="0"/>
      <w:marRight w:val="0"/>
      <w:marTop w:val="0"/>
      <w:marBottom w:val="0"/>
      <w:divBdr>
        <w:top w:val="none" w:sz="0" w:space="0" w:color="auto"/>
        <w:left w:val="none" w:sz="0" w:space="0" w:color="auto"/>
        <w:bottom w:val="none" w:sz="0" w:space="0" w:color="auto"/>
        <w:right w:val="none" w:sz="0" w:space="0" w:color="auto"/>
      </w:divBdr>
    </w:div>
    <w:div w:id="15728123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8" Type="http://schemas.openxmlformats.org/officeDocument/2006/relationships/hyperlink" Target="file://localhost/C:/Users/mgard/AppData/Local/Microsoft/Windows/INetCache/Content.Outlook/Z65I587X/www.ch-montfavet.fr" TargetMode="External"/><Relationship Id="rId3" Type="http://schemas.openxmlformats.org/officeDocument/2006/relationships/hyperlink" Target="https://fr.linkedin.com/company/centre-hospitalier-de-montfavet" TargetMode="External"/><Relationship Id="rId7" Type="http://schemas.openxmlformats.org/officeDocument/2006/relationships/hyperlink" Target="file://localhost/C:/Users/mgard/AppData/Local/Microsoft/Windows/INetCache/Content.Outlook/Z65I587X/www.ch-montfavet.fr" TargetMode="External"/><Relationship Id="rId2" Type="http://schemas.openxmlformats.org/officeDocument/2006/relationships/image" Target="media/image4.png"/><Relationship Id="rId1" Type="http://schemas.openxmlformats.org/officeDocument/2006/relationships/hyperlink" Target="https://www.facebook.com/CentreHospitalierMontfavet/" TargetMode="External"/><Relationship Id="rId6" Type="http://schemas.openxmlformats.org/officeDocument/2006/relationships/image" Target="media/image6.png"/><Relationship Id="rId5" Type="http://schemas.openxmlformats.org/officeDocument/2006/relationships/hyperlink" Target="https://www.instagram.com/centre_hospitalier_montfavet/" TargetMode="External"/><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4BA30-BA40-470C-A1E4-73873D366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1104</Words>
  <Characters>6074</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Centre Hospitalier de Montfavet</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Riedel Valerie</dc:creator>
  <cp:lastModifiedBy>Pantel Celine</cp:lastModifiedBy>
  <cp:revision>2</cp:revision>
  <cp:lastPrinted>2026-06-04T12:57:00Z</cp:lastPrinted>
  <dcterms:created xsi:type="dcterms:W3CDTF">2026-06-29T08:49:00Z</dcterms:created>
  <dcterms:modified xsi:type="dcterms:W3CDTF">2026-06-29T08:49:00Z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2026-04-08T00:00:00Z</vt:filetime>
  </property>
  <property fmtid="{D5CDD505-2E9C-101B-9397-08002B2CF9AE}" pid="3" name="Creator">
    <vt:lpwstr>Microsoft® Word 2016</vt:lpwstr>
  </property>
  <property fmtid="{D5CDD505-2E9C-101B-9397-08002B2CF9AE}" pid="4" name="LastSaved">
    <vt:filetime>2026-04-27T00:00:00Z</vt:filetime>
  </property>
  <property fmtid="{D5CDD505-2E9C-101B-9397-08002B2CF9AE}" pid="5" name="Producer">
    <vt:lpwstr>Microsoft® Word 2016</vt:lpwstr>
  </property>
</Properties>
</file>